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szCs w:val="28"/>
        </w:rPr>
      </w:pPr>
      <w:r>
        <w:rPr>
          <w:b/>
          <w:sz w:val="24"/>
          <w:szCs w:val="24"/>
        </w:rPr>
        <w:t xml:space="preserve">Паспорт общественно значимого проекта по благоустройству сельских </w:t>
      </w:r>
    </w:p>
    <w:p>
      <w:pPr>
        <w:pStyle w:val="Normal"/>
        <w:widowControl w:val="false"/>
        <w:jc w:val="center"/>
        <w:rPr>
          <w:szCs w:val="28"/>
        </w:rPr>
      </w:pPr>
      <w:r>
        <w:rPr>
          <w:b/>
          <w:sz w:val="24"/>
          <w:szCs w:val="24"/>
        </w:rPr>
        <w:t xml:space="preserve">территорий, заявляемого для участия </w:t>
        <w:br/>
        <w:t>в софинансировании в ____________ году</w:t>
      </w:r>
    </w:p>
    <w:p>
      <w:pPr>
        <w:pStyle w:val="Normal"/>
        <w:widowControl w:val="false"/>
        <w:jc w:val="both"/>
        <w:rPr>
          <w:rFonts w:ascii="Times New Roman" w:hAnsi="Times New Roman"/>
          <w:b/>
          <w:b/>
          <w:sz w:val="24"/>
          <w:szCs w:val="24"/>
        </w:rPr>
      </w:pPr>
      <w:r>
        <w:rPr>
          <w:rFonts w:ascii="Times New Roman" w:hAnsi="Times New Roman"/>
          <w:b/>
          <w:sz w:val="24"/>
          <w:szCs w:val="24"/>
        </w:rPr>
      </w:r>
    </w:p>
    <w:p>
      <w:pPr>
        <w:pStyle w:val="Normal"/>
        <w:widowControl w:val="false"/>
        <w:jc w:val="center"/>
        <w:rPr>
          <w:szCs w:val="28"/>
        </w:rPr>
      </w:pPr>
      <w:r>
        <w:rPr>
          <w:b/>
          <w:sz w:val="24"/>
          <w:szCs w:val="24"/>
        </w:rPr>
        <w:t>__________________________________________</w:t>
      </w:r>
    </w:p>
    <w:p>
      <w:pPr>
        <w:pStyle w:val="Normal"/>
        <w:widowControl w:val="false"/>
        <w:jc w:val="center"/>
        <w:rPr>
          <w:szCs w:val="28"/>
        </w:rPr>
      </w:pPr>
      <w:r>
        <mc:AlternateContent>
          <mc:Choice Requires="wps">
            <w:drawing>
              <wp:anchor behindDoc="0" distT="0" distB="0" distL="0" distR="0" simplePos="0" locked="0" layoutInCell="0" allowOverlap="1" relativeHeight="2">
                <wp:simplePos x="0" y="0"/>
                <wp:positionH relativeFrom="page">
                  <wp:posOffset>4451985</wp:posOffset>
                </wp:positionH>
                <wp:positionV relativeFrom="page">
                  <wp:posOffset>154940</wp:posOffset>
                </wp:positionV>
                <wp:extent cx="691515" cy="107315"/>
                <wp:effectExtent l="0" t="0" r="0" b="0"/>
                <wp:wrapNone/>
                <wp:docPr id="1" name="Изображение1"/>
                <a:graphic xmlns:a="http://schemas.openxmlformats.org/drawingml/2006/main">
                  <a:graphicData uri="http://schemas.microsoft.com/office/word/2010/wordprocessingShape">
                    <wps:wsp>
                      <wps:cNvSpPr/>
                      <wps:spPr>
                        <a:xfrm>
                          <a:off x="0" y="0"/>
                          <a:ext cx="690840" cy="106560"/>
                        </a:xfrm>
                        <a:prstGeom prst="rect">
                          <a:avLst/>
                        </a:prstGeom>
                        <a:noFill/>
                        <a:ln w="0">
                          <a:noFill/>
                        </a:ln>
                      </wps:spPr>
                      <wps:style>
                        <a:lnRef idx="0"/>
                        <a:fillRef idx="0"/>
                        <a:effectRef idx="0"/>
                        <a:fontRef idx="minor"/>
                      </wps:style>
                      <wps:txbx>
                        <w:txbxContent>
                          <w:p>
                            <w:pPr>
                              <w:pStyle w:val="Style61"/>
                              <w:spacing w:lineRule="exact" w:line="240" w:before="120" w:after="160"/>
                              <w:rPr>
                                <w:color w:val="000000"/>
                              </w:rPr>
                            </w:pPr>
                            <w:r>
                              <w:rPr/>
                            </w:r>
                          </w:p>
                        </w:txbxContent>
                      </wps:txbx>
                      <wps:bodyPr>
                        <a:noAutofit/>
                      </wps:bodyPr>
                    </wps:wsp>
                  </a:graphicData>
                </a:graphic>
              </wp:anchor>
            </w:drawing>
          </mc:Choice>
          <mc:Fallback>
            <w:pict>
              <v:rect id="shape_0" ID="Изображение1" fillcolor="white" stroked="f" style="position:absolute;margin-left:350.55pt;margin-top:12.2pt;width:54.35pt;height:8.35pt;mso-wrap-style:none;v-text-anchor:middle;mso-position-horizontal-relative:page;mso-position-vertical-relative:page">
                <v:fill o:detectmouseclick="t" type="solid" color2="black" opacity="0"/>
                <v:stroke color="#3465a4" joinstyle="round" endcap="flat"/>
                <v:textbox>
                  <w:txbxContent>
                    <w:p>
                      <w:pPr>
                        <w:pStyle w:val="Style61"/>
                        <w:spacing w:lineRule="exact" w:line="240" w:before="120" w:after="160"/>
                        <w:rPr>
                          <w:color w:val="000000"/>
                        </w:rPr>
                      </w:pPr>
                      <w:r>
                        <w:rPr/>
                      </w:r>
                    </w:p>
                  </w:txbxContent>
                </v:textbox>
                <w10:wrap type="none"/>
              </v:rect>
            </w:pict>
          </mc:Fallback>
        </mc:AlternateContent>
      </w:r>
      <w:r>
        <w:rPr>
          <w:i/>
          <w:sz w:val="24"/>
          <w:szCs w:val="24"/>
        </w:rPr>
        <w:t>(полное наименование органа местного самоуправления)</w:t>
      </w:r>
    </w:p>
    <w:p>
      <w:pPr>
        <w:pStyle w:val="Normal"/>
        <w:tabs>
          <w:tab w:val="clear" w:pos="709"/>
          <w:tab w:val="left" w:pos="3544" w:leader="none"/>
        </w:tabs>
        <w:jc w:val="both"/>
        <w:rPr>
          <w:rFonts w:ascii="Times New Roman" w:hAnsi="Times New Roman"/>
          <w:b/>
          <w:b/>
          <w:sz w:val="24"/>
          <w:szCs w:val="24"/>
        </w:rPr>
      </w:pPr>
      <w:r>
        <w:rPr>
          <w:rFonts w:ascii="Times New Roman" w:hAnsi="Times New Roman"/>
          <w:b/>
          <w:sz w:val="24"/>
          <w:szCs w:val="24"/>
        </w:rPr>
      </w:r>
    </w:p>
    <w:p>
      <w:pPr>
        <w:pStyle w:val="Normal"/>
        <w:keepNext w:val="true"/>
        <w:keepLines/>
        <w:numPr>
          <w:ilvl w:val="0"/>
          <w:numId w:val="0"/>
        </w:numPr>
        <w:ind w:left="0" w:hanging="720"/>
        <w:jc w:val="center"/>
        <w:outlineLvl w:val="8"/>
        <w:rPr>
          <w:szCs w:val="28"/>
        </w:rPr>
      </w:pPr>
      <w:r>
        <w:rPr>
          <w:b/>
          <w:sz w:val="24"/>
          <w:szCs w:val="24"/>
        </w:rPr>
        <w:t>Общая характеристика общественно значимого проекта</w:t>
      </w:r>
      <w:r>
        <w:rPr>
          <w:sz w:val="24"/>
          <w:szCs w:val="24"/>
        </w:rPr>
        <w:br/>
      </w:r>
      <w:r>
        <w:rPr>
          <w:b/>
          <w:sz w:val="24"/>
          <w:szCs w:val="24"/>
        </w:rPr>
        <w:t xml:space="preserve">по благоустройству сельских территорий, заявляемого </w:t>
        <w:br/>
        <w:t>для участия в софинансировании (далее – Проект)</w:t>
      </w:r>
    </w:p>
    <w:p>
      <w:pPr>
        <w:pStyle w:val="Normal"/>
        <w:numPr>
          <w:ilvl w:val="0"/>
          <w:numId w:val="0"/>
        </w:numPr>
        <w:ind w:left="0" w:hanging="0"/>
        <w:jc w:val="center"/>
        <w:outlineLvl w:val="8"/>
        <w:rPr>
          <w:rFonts w:ascii="Times New Roman" w:hAnsi="Times New Roman"/>
          <w:b/>
          <w:b/>
          <w:sz w:val="24"/>
          <w:szCs w:val="24"/>
        </w:rPr>
      </w:pPr>
      <w:r>
        <w:rPr>
          <w:rFonts w:ascii="Times New Roman" w:hAnsi="Times New Roman"/>
          <w:b/>
          <w:sz w:val="24"/>
          <w:szCs w:val="24"/>
        </w:rPr>
      </w:r>
    </w:p>
    <w:tbl>
      <w:tblPr>
        <w:tblW w:w="9498" w:type="dxa"/>
        <w:jc w:val="left"/>
        <w:tblInd w:w="-33" w:type="dxa"/>
        <w:tblLayout w:type="fixed"/>
        <w:tblCellMar>
          <w:top w:w="0" w:type="dxa"/>
          <w:left w:w="108" w:type="dxa"/>
          <w:bottom w:w="0" w:type="dxa"/>
          <w:right w:w="108" w:type="dxa"/>
        </w:tblCellMar>
        <w:tblLook w:val="04a0"/>
      </w:tblPr>
      <w:tblGrid>
        <w:gridCol w:w="5638"/>
        <w:gridCol w:w="3859"/>
      </w:tblGrid>
      <w:tr>
        <w:trPr/>
        <w:tc>
          <w:tcPr>
            <w:tcW w:w="5638" w:type="dxa"/>
            <w:tcBorders>
              <w:bottom w:val="single" w:sz="4" w:space="0" w:color="000000"/>
              <w:right w:val="single" w:sz="4" w:space="0" w:color="000000"/>
            </w:tcBorders>
            <w:vAlign w:val="center"/>
          </w:tcPr>
          <w:p>
            <w:pPr>
              <w:pStyle w:val="Normal"/>
              <w:keepNext w:val="true"/>
              <w:widowControl w:val="false"/>
              <w:jc w:val="both"/>
              <w:rPr>
                <w:szCs w:val="28"/>
              </w:rPr>
            </w:pPr>
            <w:r>
              <w:rPr>
                <w:b/>
                <w:sz w:val="24"/>
                <w:szCs w:val="24"/>
              </w:rPr>
              <w:t>Наименование Проекта</w:t>
            </w:r>
          </w:p>
        </w:tc>
        <w:tc>
          <w:tcPr>
            <w:tcW w:w="3859" w:type="dxa"/>
            <w:tcBorders>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Направления реализации Проекта</w:t>
            </w:r>
            <w:r>
              <w:rPr>
                <w:rStyle w:val="Style8"/>
                <w:sz w:val="24"/>
                <w:szCs w:val="24"/>
              </w:rPr>
              <w:footnoteReference w:id="2"/>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Количественные показатели (показатель) результатов Проекта по объектам, включенным в Проект</w:t>
            </w:r>
            <w:r>
              <w:rPr>
                <w:rStyle w:val="Style8"/>
                <w:sz w:val="24"/>
                <w:szCs w:val="24"/>
              </w:rPr>
              <w:footnoteReference w:id="3"/>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Адрес или описание местоположения</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ОКТМО населенного (-ых) пункта (-ов)</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Численность населения на 1 января года подачи заявки в населенных пунктах, в котором реализуется Проект, чел.</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Благоустраиваемая площадь, на которой реализуется Проект, кв.м</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Описание состава инициативной группы</w:t>
            </w:r>
            <w:r>
              <w:rPr>
                <w:rStyle w:val="Style8"/>
                <w:sz w:val="24"/>
                <w:szCs w:val="24"/>
              </w:rPr>
              <w:footnoteReference w:id="4"/>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Продолжительность реализации Проекта (количество месяцев)</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Планируемая дата начала и дата окончания реализации Проекта</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b/>
                <w:sz w:val="24"/>
                <w:szCs w:val="24"/>
              </w:rPr>
              <w:t>Общие расходы по Проекту, тыс. руб.:</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b/>
                <w:b/>
                <w:sz w:val="24"/>
                <w:szCs w:val="24"/>
              </w:rPr>
            </w:pPr>
            <w:r>
              <w:rPr>
                <w:rFonts w:ascii="Times New Roman" w:hAnsi="Times New Roman"/>
                <w:b/>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в том числе за счет средств:</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государственной поддержки (федерального и регионального бюджетов)</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b/>
                <w:b/>
                <w:sz w:val="24"/>
                <w:szCs w:val="24"/>
              </w:rPr>
            </w:pPr>
            <w:r>
              <w:rPr>
                <w:rFonts w:ascii="Times New Roman" w:hAnsi="Times New Roman"/>
                <w:b/>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местного бюджета</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b/>
                <w:b/>
                <w:sz w:val="24"/>
                <w:szCs w:val="24"/>
              </w:rPr>
            </w:pPr>
            <w:r>
              <w:rPr>
                <w:rFonts w:ascii="Times New Roman" w:hAnsi="Times New Roman"/>
                <w:b/>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внебюджетных источников (вклад граждан, индивидуальных предпринимателей, общественных организаций, юридических лиц) (обязательное условие)</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b/>
                <w:b/>
                <w:sz w:val="24"/>
                <w:szCs w:val="24"/>
              </w:rPr>
            </w:pPr>
            <w:r>
              <w:rPr>
                <w:rFonts w:ascii="Times New Roman" w:hAnsi="Times New Roman"/>
                <w:b/>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из них:</w:t>
            </w:r>
          </w:p>
          <w:p>
            <w:pPr>
              <w:pStyle w:val="Normal"/>
              <w:widowControl w:val="false"/>
              <w:jc w:val="both"/>
              <w:rPr>
                <w:szCs w:val="28"/>
              </w:rPr>
            </w:pPr>
            <w:r>
              <w:rPr>
                <w:b/>
                <w:sz w:val="24"/>
                <w:szCs w:val="24"/>
              </w:rPr>
              <w:t>вклад граждан, тыс. руб.:</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b/>
                <w:b/>
                <w:sz w:val="24"/>
                <w:szCs w:val="24"/>
              </w:rPr>
            </w:pPr>
            <w:r>
              <w:rPr>
                <w:rFonts w:ascii="Times New Roman" w:hAnsi="Times New Roman"/>
                <w:b/>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денежные средства</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трудовое участие</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предоставление помещений</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предоставление технических средств</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b/>
                <w:sz w:val="24"/>
                <w:szCs w:val="24"/>
              </w:rPr>
              <w:t>вклад общественных, включая волонтерские, организаций, тыс. руб.:</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b/>
                <w:b/>
                <w:sz w:val="24"/>
                <w:szCs w:val="24"/>
              </w:rPr>
            </w:pPr>
            <w:r>
              <w:rPr>
                <w:rFonts w:ascii="Times New Roman" w:hAnsi="Times New Roman"/>
                <w:b/>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денежные средства</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трудовое участие</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предоставление помещений</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предоставление технических средств</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b/>
                <w:sz w:val="24"/>
                <w:szCs w:val="24"/>
              </w:rPr>
              <w:t>вклад юридических лиц (индивидуальных предпринимателей), тыс. руб.:</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b/>
                <w:b/>
                <w:sz w:val="24"/>
                <w:szCs w:val="24"/>
              </w:rPr>
            </w:pPr>
            <w:r>
              <w:rPr>
                <w:rFonts w:ascii="Times New Roman" w:hAnsi="Times New Roman"/>
                <w:b/>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денежные средства</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трудовое участие</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предоставление помещений</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bottom w:val="single" w:sz="4" w:space="0" w:color="000000"/>
              <w:right w:val="single" w:sz="4" w:space="0" w:color="000000"/>
            </w:tcBorders>
            <w:vAlign w:val="center"/>
          </w:tcPr>
          <w:p>
            <w:pPr>
              <w:pStyle w:val="Normal"/>
              <w:keepNext w:val="true"/>
              <w:widowControl w:val="false"/>
              <w:jc w:val="both"/>
              <w:rPr>
                <w:szCs w:val="28"/>
              </w:rPr>
            </w:pPr>
            <w:r>
              <w:rPr>
                <w:sz w:val="24"/>
                <w:szCs w:val="24"/>
              </w:rPr>
              <w:t>предоставление технических средств</w:t>
            </w:r>
          </w:p>
        </w:tc>
        <w:tc>
          <w:tcPr>
            <w:tcW w:w="3859" w:type="dxa"/>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5638" w:type="dxa"/>
            <w:tcBorders>
              <w:top w:val="single" w:sz="4" w:space="0" w:color="000000"/>
              <w:right w:val="single" w:sz="4" w:space="0" w:color="000000"/>
            </w:tcBorders>
            <w:vAlign w:val="center"/>
          </w:tcPr>
          <w:p>
            <w:pPr>
              <w:pStyle w:val="Normal"/>
              <w:keepNext w:val="true"/>
              <w:widowControl w:val="false"/>
              <w:jc w:val="both"/>
              <w:rPr>
                <w:rFonts w:ascii="Times New Roman" w:hAnsi="Times New Roman"/>
                <w:sz w:val="24"/>
                <w:szCs w:val="24"/>
              </w:rPr>
            </w:pPr>
            <w:r>
              <w:rPr>
                <w:rFonts w:ascii="Times New Roman" w:hAnsi="Times New Roman"/>
                <w:sz w:val="24"/>
                <w:szCs w:val="24"/>
              </w:rPr>
            </w:r>
          </w:p>
        </w:tc>
        <w:tc>
          <w:tcPr>
            <w:tcW w:w="3859" w:type="dxa"/>
            <w:tcBorders>
              <w:top w:val="single" w:sz="4" w:space="0" w:color="000000"/>
              <w:left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r>
          </w:p>
        </w:tc>
      </w:tr>
    </w:tbl>
    <w:p>
      <w:pPr>
        <w:pStyle w:val="Normal"/>
        <w:jc w:val="both"/>
        <w:rPr>
          <w:b/>
          <w:b/>
          <w:sz w:val="24"/>
          <w:szCs w:val="24"/>
        </w:rPr>
      </w:pPr>
      <w:r>
        <w:rPr>
          <w:b/>
          <w:sz w:val="24"/>
          <w:szCs w:val="24"/>
        </w:rPr>
      </w:r>
    </w:p>
    <w:p>
      <w:pPr>
        <w:pStyle w:val="Normal"/>
        <w:jc w:val="both"/>
        <w:rPr>
          <w:szCs w:val="28"/>
        </w:rPr>
      </w:pPr>
      <w:r>
        <w:rPr>
          <w:b/>
          <w:sz w:val="24"/>
          <w:szCs w:val="24"/>
        </w:rPr>
        <w:t>Расчет трудового участия:</w:t>
      </w:r>
    </w:p>
    <w:tbl>
      <w:tblPr>
        <w:tblW w:w="9316" w:type="dxa"/>
        <w:jc w:val="left"/>
        <w:tblInd w:w="-34" w:type="dxa"/>
        <w:tblLayout w:type="fixed"/>
        <w:tblCellMar>
          <w:top w:w="0" w:type="dxa"/>
          <w:left w:w="108" w:type="dxa"/>
          <w:bottom w:w="0" w:type="dxa"/>
          <w:right w:w="108" w:type="dxa"/>
        </w:tblCellMar>
        <w:tblLook w:val="04a0"/>
      </w:tblPr>
      <w:tblGrid>
        <w:gridCol w:w="555"/>
        <w:gridCol w:w="2700"/>
        <w:gridCol w:w="2152"/>
        <w:gridCol w:w="2027"/>
        <w:gridCol w:w="1882"/>
      </w:tblGrid>
      <w:tr>
        <w:trPr/>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ind w:right="-278" w:hanging="0"/>
              <w:jc w:val="both"/>
              <w:rPr>
                <w:szCs w:val="28"/>
              </w:rPr>
            </w:pPr>
            <w:r>
              <w:rPr>
                <w:sz w:val="24"/>
                <w:szCs w:val="24"/>
              </w:rPr>
              <w:t>№</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ind w:right="-278" w:hanging="0"/>
              <w:jc w:val="both"/>
              <w:rPr>
                <w:szCs w:val="28"/>
              </w:rPr>
            </w:pPr>
            <w:r>
              <w:rPr>
                <w:sz w:val="24"/>
                <w:szCs w:val="24"/>
              </w:rPr>
              <w:t>Описание работ</w:t>
            </w:r>
          </w:p>
        </w:tc>
        <w:tc>
          <w:tcPr>
            <w:tcW w:w="2152" w:type="dxa"/>
            <w:tcBorders>
              <w:top w:val="single" w:sz="4" w:space="0" w:color="000000"/>
              <w:left w:val="single" w:sz="4" w:space="0" w:color="000000"/>
              <w:bottom w:val="single" w:sz="4" w:space="0" w:color="000000"/>
              <w:right w:val="single" w:sz="4" w:space="0" w:color="000000"/>
            </w:tcBorders>
          </w:tcPr>
          <w:p>
            <w:pPr>
              <w:pStyle w:val="Normal"/>
              <w:widowControl w:val="false"/>
              <w:ind w:right="-278" w:hanging="0"/>
              <w:jc w:val="both"/>
              <w:rPr>
                <w:szCs w:val="28"/>
              </w:rPr>
            </w:pPr>
            <w:r>
              <w:rPr>
                <w:sz w:val="24"/>
                <w:szCs w:val="24"/>
              </w:rPr>
              <w:t>Трудовые затраты, количество человеко-часов</w:t>
            </w:r>
          </w:p>
        </w:tc>
        <w:tc>
          <w:tcPr>
            <w:tcW w:w="2027" w:type="dxa"/>
            <w:tcBorders>
              <w:top w:val="single" w:sz="4" w:space="0" w:color="000000"/>
              <w:left w:val="single" w:sz="4" w:space="0" w:color="000000"/>
              <w:bottom w:val="single" w:sz="4" w:space="0" w:color="000000"/>
              <w:right w:val="single" w:sz="4" w:space="0" w:color="000000"/>
            </w:tcBorders>
          </w:tcPr>
          <w:p>
            <w:pPr>
              <w:pStyle w:val="Normal"/>
              <w:widowControl w:val="false"/>
              <w:ind w:right="-278" w:hanging="0"/>
              <w:jc w:val="both"/>
              <w:rPr>
                <w:szCs w:val="28"/>
              </w:rPr>
            </w:pPr>
            <w:r>
              <w:rPr>
                <w:sz w:val="24"/>
                <w:szCs w:val="24"/>
              </w:rPr>
              <w:t xml:space="preserve">Стоимость одного человека-часа, </w:t>
              <w:br/>
              <w:t>руб.</w:t>
            </w:r>
          </w:p>
        </w:tc>
        <w:tc>
          <w:tcPr>
            <w:tcW w:w="18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rPr>
            </w:pPr>
            <w:r>
              <w:rPr>
                <w:sz w:val="24"/>
                <w:szCs w:val="24"/>
              </w:rPr>
              <w:t>Стоимость трудовых затрат, руб.</w:t>
            </w:r>
          </w:p>
        </w:tc>
      </w:tr>
      <w:tr>
        <w:trPr/>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459" w:leader="none"/>
              </w:tabs>
              <w:ind w:right="-278" w:hanging="0"/>
              <w:jc w:val="both"/>
              <w:rPr>
                <w:szCs w:val="28"/>
              </w:rPr>
            </w:pPr>
            <w:r>
              <w:rPr>
                <w:sz w:val="24"/>
                <w:szCs w:val="24"/>
              </w:rPr>
              <w:t>1</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ind w:right="-278" w:hanging="0"/>
              <w:jc w:val="both"/>
              <w:rPr>
                <w:rFonts w:ascii="Times New Roman" w:hAnsi="Times New Roman"/>
                <w:sz w:val="24"/>
                <w:szCs w:val="24"/>
              </w:rPr>
            </w:pPr>
            <w:r>
              <w:rPr>
                <w:rFonts w:ascii="Times New Roman" w:hAnsi="Times New Roman"/>
                <w:sz w:val="24"/>
                <w:szCs w:val="24"/>
              </w:rPr>
            </w:r>
          </w:p>
        </w:tc>
        <w:tc>
          <w:tcPr>
            <w:tcW w:w="2152" w:type="dxa"/>
            <w:tcBorders>
              <w:top w:val="single" w:sz="4" w:space="0" w:color="000000"/>
              <w:left w:val="single" w:sz="4" w:space="0" w:color="000000"/>
              <w:bottom w:val="single" w:sz="4" w:space="0" w:color="000000"/>
              <w:right w:val="single" w:sz="4" w:space="0" w:color="000000"/>
            </w:tcBorders>
          </w:tcPr>
          <w:p>
            <w:pPr>
              <w:pStyle w:val="Normal"/>
              <w:widowControl w:val="false"/>
              <w:ind w:right="-278" w:hanging="0"/>
              <w:jc w:val="both"/>
              <w:rPr>
                <w:rFonts w:ascii="Times New Roman" w:hAnsi="Times New Roman"/>
                <w:sz w:val="24"/>
                <w:szCs w:val="24"/>
              </w:rPr>
            </w:pPr>
            <w:r>
              <w:rPr>
                <w:rFonts w:ascii="Times New Roman" w:hAnsi="Times New Roman"/>
                <w:sz w:val="24"/>
                <w:szCs w:val="24"/>
              </w:rPr>
            </w:r>
          </w:p>
        </w:tc>
        <w:tc>
          <w:tcPr>
            <w:tcW w:w="2027" w:type="dxa"/>
            <w:tcBorders>
              <w:top w:val="single" w:sz="4" w:space="0" w:color="000000"/>
              <w:left w:val="single" w:sz="4" w:space="0" w:color="000000"/>
              <w:bottom w:val="single" w:sz="4" w:space="0" w:color="000000"/>
              <w:right w:val="single" w:sz="4" w:space="0" w:color="000000"/>
            </w:tcBorders>
          </w:tcPr>
          <w:p>
            <w:pPr>
              <w:pStyle w:val="Normal"/>
              <w:widowControl w:val="false"/>
              <w:ind w:right="-278" w:hanging="0"/>
              <w:jc w:val="both"/>
              <w:rPr>
                <w:rFonts w:ascii="Times New Roman" w:hAnsi="Times New Roman"/>
                <w:sz w:val="24"/>
                <w:szCs w:val="24"/>
                <w:highlight w:val="yellow"/>
              </w:rPr>
            </w:pPr>
            <w:r>
              <w:rPr>
                <w:rFonts w:ascii="Times New Roman" w:hAnsi="Times New Roman"/>
                <w:sz w:val="24"/>
                <w:szCs w:val="24"/>
                <w:highlight w:val="yellow"/>
              </w:rPr>
            </w:r>
          </w:p>
        </w:tc>
        <w:tc>
          <w:tcPr>
            <w:tcW w:w="1882" w:type="dxa"/>
            <w:tcBorders>
              <w:top w:val="single" w:sz="4" w:space="0" w:color="000000"/>
              <w:left w:val="single" w:sz="4" w:space="0" w:color="000000"/>
              <w:bottom w:val="single" w:sz="4" w:space="0" w:color="000000"/>
              <w:right w:val="single" w:sz="4" w:space="0" w:color="000000"/>
            </w:tcBorders>
          </w:tcPr>
          <w:p>
            <w:pPr>
              <w:pStyle w:val="Normal"/>
              <w:widowControl w:val="false"/>
              <w:ind w:right="-278" w:hanging="0"/>
              <w:jc w:val="both"/>
              <w:rPr>
                <w:rFonts w:ascii="Times New Roman" w:hAnsi="Times New Roman"/>
                <w:sz w:val="24"/>
                <w:szCs w:val="24"/>
              </w:rPr>
            </w:pPr>
            <w:r>
              <w:rPr>
                <w:rFonts w:ascii="Times New Roman" w:hAnsi="Times New Roman"/>
                <w:sz w:val="24"/>
                <w:szCs w:val="24"/>
              </w:rPr>
            </w:r>
          </w:p>
        </w:tc>
      </w:tr>
      <w:tr>
        <w:trPr/>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459" w:leader="none"/>
              </w:tabs>
              <w:ind w:right="-278" w:hanging="0"/>
              <w:jc w:val="both"/>
              <w:rPr>
                <w:szCs w:val="28"/>
              </w:rPr>
            </w:pPr>
            <w:r>
              <w:rPr>
                <w:sz w:val="24"/>
                <w:szCs w:val="24"/>
              </w:rPr>
              <w:t>2</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ind w:right="-278" w:hanging="0"/>
              <w:jc w:val="both"/>
              <w:rPr>
                <w:rFonts w:ascii="Times New Roman" w:hAnsi="Times New Roman"/>
                <w:sz w:val="24"/>
                <w:szCs w:val="24"/>
              </w:rPr>
            </w:pPr>
            <w:r>
              <w:rPr>
                <w:rFonts w:ascii="Times New Roman" w:hAnsi="Times New Roman"/>
                <w:sz w:val="24"/>
                <w:szCs w:val="24"/>
              </w:rPr>
            </w:r>
          </w:p>
        </w:tc>
        <w:tc>
          <w:tcPr>
            <w:tcW w:w="2152" w:type="dxa"/>
            <w:tcBorders>
              <w:top w:val="single" w:sz="4" w:space="0" w:color="000000"/>
              <w:left w:val="single" w:sz="4" w:space="0" w:color="000000"/>
              <w:bottom w:val="single" w:sz="4" w:space="0" w:color="000000"/>
              <w:right w:val="single" w:sz="4" w:space="0" w:color="000000"/>
            </w:tcBorders>
          </w:tcPr>
          <w:p>
            <w:pPr>
              <w:pStyle w:val="Normal"/>
              <w:widowControl w:val="false"/>
              <w:ind w:right="-278" w:hanging="0"/>
              <w:jc w:val="both"/>
              <w:rPr>
                <w:rFonts w:ascii="Times New Roman" w:hAnsi="Times New Roman"/>
                <w:sz w:val="24"/>
                <w:szCs w:val="24"/>
              </w:rPr>
            </w:pPr>
            <w:r>
              <w:rPr>
                <w:rFonts w:ascii="Times New Roman" w:hAnsi="Times New Roman"/>
                <w:sz w:val="24"/>
                <w:szCs w:val="24"/>
              </w:rPr>
            </w:r>
          </w:p>
        </w:tc>
        <w:tc>
          <w:tcPr>
            <w:tcW w:w="2027" w:type="dxa"/>
            <w:tcBorders>
              <w:top w:val="single" w:sz="4" w:space="0" w:color="000000"/>
              <w:left w:val="single" w:sz="4" w:space="0" w:color="000000"/>
              <w:bottom w:val="single" w:sz="4" w:space="0" w:color="000000"/>
              <w:right w:val="single" w:sz="4" w:space="0" w:color="000000"/>
            </w:tcBorders>
          </w:tcPr>
          <w:p>
            <w:pPr>
              <w:pStyle w:val="Normal"/>
              <w:widowControl w:val="false"/>
              <w:ind w:right="-278" w:hanging="0"/>
              <w:jc w:val="both"/>
              <w:rPr>
                <w:rFonts w:ascii="Times New Roman" w:hAnsi="Times New Roman"/>
                <w:sz w:val="24"/>
                <w:szCs w:val="24"/>
                <w:highlight w:val="yellow"/>
              </w:rPr>
            </w:pPr>
            <w:r>
              <w:rPr>
                <w:rFonts w:ascii="Times New Roman" w:hAnsi="Times New Roman"/>
                <w:sz w:val="24"/>
                <w:szCs w:val="24"/>
                <w:highlight w:val="yellow"/>
              </w:rPr>
            </w:r>
          </w:p>
        </w:tc>
        <w:tc>
          <w:tcPr>
            <w:tcW w:w="1882" w:type="dxa"/>
            <w:tcBorders>
              <w:top w:val="single" w:sz="4" w:space="0" w:color="000000"/>
              <w:left w:val="single" w:sz="4" w:space="0" w:color="000000"/>
              <w:bottom w:val="single" w:sz="4" w:space="0" w:color="000000"/>
              <w:right w:val="single" w:sz="4" w:space="0" w:color="000000"/>
            </w:tcBorders>
          </w:tcPr>
          <w:p>
            <w:pPr>
              <w:pStyle w:val="Normal"/>
              <w:widowControl w:val="false"/>
              <w:ind w:right="-278" w:hanging="0"/>
              <w:jc w:val="both"/>
              <w:rPr>
                <w:rFonts w:ascii="Times New Roman" w:hAnsi="Times New Roman"/>
                <w:sz w:val="24"/>
                <w:szCs w:val="24"/>
              </w:rPr>
            </w:pPr>
            <w:r>
              <w:rPr>
                <w:rFonts w:ascii="Times New Roman" w:hAnsi="Times New Roman"/>
                <w:sz w:val="24"/>
                <w:szCs w:val="24"/>
              </w:rPr>
            </w:r>
          </w:p>
        </w:tc>
      </w:tr>
      <w:tr>
        <w:trPr/>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459" w:leader="none"/>
              </w:tabs>
              <w:ind w:right="-278" w:hanging="0"/>
              <w:jc w:val="both"/>
              <w:rPr>
                <w:rFonts w:ascii="Times New Roman" w:hAnsi="Times New Roman"/>
                <w:sz w:val="24"/>
                <w:szCs w:val="24"/>
              </w:rPr>
            </w:pPr>
            <w:r>
              <w:rPr>
                <w:rFonts w:ascii="Times New Roman" w:hAnsi="Times New Roman"/>
                <w:sz w:val="24"/>
                <w:szCs w:val="24"/>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ind w:right="-278" w:hanging="0"/>
              <w:jc w:val="both"/>
              <w:rPr>
                <w:szCs w:val="28"/>
              </w:rPr>
            </w:pPr>
            <w:r>
              <w:rPr>
                <w:b/>
                <w:sz w:val="24"/>
                <w:szCs w:val="24"/>
              </w:rPr>
              <w:t>Всего:</w:t>
            </w:r>
          </w:p>
        </w:tc>
        <w:tc>
          <w:tcPr>
            <w:tcW w:w="2152" w:type="dxa"/>
            <w:tcBorders>
              <w:top w:val="single" w:sz="4" w:space="0" w:color="000000"/>
              <w:left w:val="single" w:sz="4" w:space="0" w:color="000000"/>
              <w:bottom w:val="single" w:sz="4" w:space="0" w:color="000000"/>
              <w:right w:val="single" w:sz="4" w:space="0" w:color="000000"/>
            </w:tcBorders>
          </w:tcPr>
          <w:p>
            <w:pPr>
              <w:pStyle w:val="Normal"/>
              <w:widowControl w:val="false"/>
              <w:ind w:right="-278" w:hanging="0"/>
              <w:jc w:val="both"/>
              <w:rPr>
                <w:rFonts w:ascii="Times New Roman" w:hAnsi="Times New Roman"/>
                <w:sz w:val="24"/>
                <w:szCs w:val="24"/>
              </w:rPr>
            </w:pPr>
            <w:r>
              <w:rPr>
                <w:rFonts w:ascii="Times New Roman" w:hAnsi="Times New Roman"/>
                <w:sz w:val="24"/>
                <w:szCs w:val="24"/>
              </w:rPr>
            </w:r>
          </w:p>
        </w:tc>
        <w:tc>
          <w:tcPr>
            <w:tcW w:w="2027" w:type="dxa"/>
            <w:tcBorders>
              <w:top w:val="single" w:sz="4" w:space="0" w:color="000000"/>
              <w:left w:val="single" w:sz="4" w:space="0" w:color="000000"/>
              <w:bottom w:val="single" w:sz="4" w:space="0" w:color="000000"/>
              <w:right w:val="single" w:sz="4" w:space="0" w:color="000000"/>
            </w:tcBorders>
          </w:tcPr>
          <w:p>
            <w:pPr>
              <w:pStyle w:val="Normal"/>
              <w:widowControl w:val="false"/>
              <w:ind w:right="-278" w:hanging="0"/>
              <w:jc w:val="both"/>
              <w:rPr>
                <w:rFonts w:ascii="Times New Roman" w:hAnsi="Times New Roman"/>
                <w:sz w:val="24"/>
                <w:szCs w:val="24"/>
              </w:rPr>
            </w:pPr>
            <w:r>
              <w:rPr>
                <w:rFonts w:ascii="Times New Roman" w:hAnsi="Times New Roman"/>
                <w:sz w:val="24"/>
                <w:szCs w:val="24"/>
              </w:rPr>
            </w:r>
          </w:p>
        </w:tc>
        <w:tc>
          <w:tcPr>
            <w:tcW w:w="1882" w:type="dxa"/>
            <w:tcBorders>
              <w:top w:val="single" w:sz="4" w:space="0" w:color="000000"/>
              <w:left w:val="single" w:sz="4" w:space="0" w:color="000000"/>
              <w:bottom w:val="single" w:sz="4" w:space="0" w:color="000000"/>
              <w:right w:val="single" w:sz="4" w:space="0" w:color="000000"/>
            </w:tcBorders>
          </w:tcPr>
          <w:p>
            <w:pPr>
              <w:pStyle w:val="Normal"/>
              <w:widowControl w:val="false"/>
              <w:ind w:right="-278" w:hanging="0"/>
              <w:jc w:val="both"/>
              <w:rPr>
                <w:rFonts w:ascii="Times New Roman" w:hAnsi="Times New Roman"/>
                <w:b/>
                <w:b/>
                <w:sz w:val="24"/>
                <w:szCs w:val="24"/>
              </w:rPr>
            </w:pPr>
            <w:r>
              <w:rPr>
                <w:rFonts w:ascii="Times New Roman" w:hAnsi="Times New Roman"/>
                <w:b/>
                <w:sz w:val="24"/>
                <w:szCs w:val="24"/>
              </w:rPr>
            </w:r>
          </w:p>
        </w:tc>
      </w:tr>
    </w:tbl>
    <w:p>
      <w:pPr>
        <w:pStyle w:val="Normal"/>
        <w:jc w:val="both"/>
        <w:rPr>
          <w:rFonts w:ascii="Times New Roman" w:hAnsi="Times New Roman"/>
          <w:sz w:val="24"/>
          <w:szCs w:val="24"/>
        </w:rPr>
      </w:pPr>
      <w:r>
        <w:rPr>
          <w:rFonts w:ascii="Times New Roman" w:hAnsi="Times New Roman"/>
          <w:sz w:val="24"/>
          <w:szCs w:val="24"/>
        </w:rPr>
      </w:r>
    </w:p>
    <w:p>
      <w:pPr>
        <w:pStyle w:val="Normal"/>
        <w:jc w:val="both"/>
        <w:rPr>
          <w:szCs w:val="28"/>
        </w:rPr>
      </w:pPr>
      <w:r>
        <w:rPr>
          <w:b/>
          <w:sz w:val="24"/>
          <w:szCs w:val="24"/>
        </w:rPr>
        <w:t>Целевая группа:</w:t>
      </w:r>
    </w:p>
    <w:tbl>
      <w:tblPr>
        <w:tblW w:w="9316" w:type="dxa"/>
        <w:jc w:val="left"/>
        <w:tblInd w:w="-34" w:type="dxa"/>
        <w:tblLayout w:type="fixed"/>
        <w:tblCellMar>
          <w:top w:w="0" w:type="dxa"/>
          <w:left w:w="108" w:type="dxa"/>
          <w:bottom w:w="0" w:type="dxa"/>
          <w:right w:w="108" w:type="dxa"/>
        </w:tblCellMar>
        <w:tblLook w:val="04a0"/>
      </w:tblPr>
      <w:tblGrid>
        <w:gridCol w:w="7766"/>
        <w:gridCol w:w="1549"/>
      </w:tblGrid>
      <w:tr>
        <w:trPr/>
        <w:tc>
          <w:tcPr>
            <w:tcW w:w="776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rPr>
            </w:pPr>
            <w:r>
              <w:rPr>
                <w:sz w:val="24"/>
                <w:szCs w:val="24"/>
              </w:rPr>
              <w:t>Численность населения, проголосовавших за Проект, чел.</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776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rPr>
            </w:pPr>
            <w:r>
              <w:rPr>
                <w:sz w:val="24"/>
                <w:szCs w:val="24"/>
              </w:rPr>
              <w:t xml:space="preserve">Численность сельского населения, подтвердившего участие </w:t>
              <w:br/>
              <w:t>в реализации Проекта, человек</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776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rPr>
            </w:pPr>
            <w:r>
              <w:rPr>
                <w:sz w:val="24"/>
                <w:szCs w:val="24"/>
              </w:rPr>
              <w:t>Количество выгодоприобретателей</w:t>
            </w:r>
            <w:r>
              <w:rPr>
                <w:rStyle w:val="Style8"/>
                <w:sz w:val="24"/>
                <w:szCs w:val="24"/>
              </w:rPr>
              <w:footnoteReference w:id="5"/>
            </w:r>
            <w:r>
              <w:rPr>
                <w:sz w:val="24"/>
                <w:szCs w:val="24"/>
              </w:rPr>
              <w:t>, чел.</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776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rPr>
            </w:pPr>
            <w:r>
              <w:rPr>
                <w:sz w:val="24"/>
                <w:szCs w:val="24"/>
              </w:rPr>
              <w:t>в том числе:</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776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rPr>
            </w:pPr>
            <w:r>
              <w:rPr>
                <w:sz w:val="24"/>
                <w:szCs w:val="24"/>
              </w:rPr>
              <w:t>молодежь до 30 лет, чел.</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776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rPr>
            </w:pPr>
            <w:r>
              <w:rPr>
                <w:sz w:val="24"/>
                <w:szCs w:val="24"/>
              </w:rPr>
              <w:t>маломобильная группа, чел.</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r>
    </w:tbl>
    <w:p>
      <w:pPr>
        <w:pStyle w:val="Normal"/>
        <w:ind w:firstLine="708"/>
        <w:jc w:val="both"/>
        <w:rPr>
          <w:rFonts w:ascii="Times New Roman" w:hAnsi="Times New Roman"/>
          <w:b/>
          <w:b/>
          <w:sz w:val="24"/>
          <w:szCs w:val="24"/>
        </w:rPr>
      </w:pPr>
      <w:r>
        <w:rPr>
          <w:rFonts w:ascii="Times New Roman" w:hAnsi="Times New Roman"/>
          <w:b/>
          <w:sz w:val="24"/>
          <w:szCs w:val="24"/>
        </w:rPr>
      </w:r>
    </w:p>
    <w:p>
      <w:pPr>
        <w:pStyle w:val="Normal"/>
        <w:ind w:firstLine="708"/>
        <w:jc w:val="both"/>
        <w:rPr>
          <w:szCs w:val="28"/>
        </w:rPr>
      </w:pPr>
      <w:r>
        <w:rPr>
          <w:b/>
          <w:sz w:val="24"/>
          <w:szCs w:val="24"/>
        </w:rPr>
        <w:t xml:space="preserve">II. Описание Проекта </w:t>
      </w:r>
    </w:p>
    <w:p>
      <w:pPr>
        <w:pStyle w:val="Normal"/>
        <w:jc w:val="both"/>
        <w:rPr>
          <w:szCs w:val="28"/>
        </w:rPr>
      </w:pPr>
      <w:r>
        <w:rPr>
          <w:b/>
          <w:sz w:val="24"/>
          <w:szCs w:val="24"/>
        </w:rPr>
        <w:tab/>
      </w:r>
      <w:r>
        <w:rPr>
          <w:sz w:val="24"/>
          <w:szCs w:val="24"/>
        </w:rPr>
        <w:t>1. Цель и задачи Проекта, описание проблемы, на решение которой направлен Проект с приложением эскизного Проекта размещения элементов благоустройства (карта-схема расположения объектов благоустройства в населенном пункте), сценарии использования объектов Проекта.</w:t>
      </w:r>
    </w:p>
    <w:p>
      <w:pPr>
        <w:pStyle w:val="Normal"/>
        <w:jc w:val="both"/>
        <w:rPr>
          <w:szCs w:val="28"/>
        </w:rPr>
      </w:pPr>
      <w:r>
        <w:rPr>
          <w:sz w:val="24"/>
          <w:szCs w:val="24"/>
        </w:rPr>
        <w:tab/>
        <w:t>2. Описание мероприятий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 696 (Собрание законодательства Российской Федерации, 2019, № 23, ст. 2953; 2021, №, ст.), и других программ Российской Федерации, субъектов Российской Федерации или муниципальных программ, мероприятия которых реализуются на территории реализации Проекта и взаимосвязаны с ним.</w:t>
      </w:r>
    </w:p>
    <w:p>
      <w:pPr>
        <w:pStyle w:val="Normal"/>
        <w:jc w:val="both"/>
        <w:rPr>
          <w:szCs w:val="28"/>
        </w:rPr>
      </w:pPr>
      <w:r>
        <w:rPr>
          <w:sz w:val="24"/>
          <w:szCs w:val="24"/>
        </w:rPr>
        <w:tab/>
        <w:t>3. Соответствие нормам безопасности и законодательству Российской Федерации, включая ссылки на соответствующие нормативы, в случае использования типовой проектной документации, дается информация о ее источнике.</w:t>
      </w:r>
    </w:p>
    <w:p>
      <w:pPr>
        <w:pStyle w:val="Normal"/>
        <w:jc w:val="both"/>
        <w:rPr>
          <w:szCs w:val="28"/>
        </w:rPr>
      </w:pPr>
      <w:r>
        <w:rPr>
          <w:sz w:val="24"/>
          <w:szCs w:val="24"/>
        </w:rPr>
        <w:tab/>
        <w:t>4. Формы проведения процедур по выбору подрядчика либо закупок.</w:t>
      </w:r>
    </w:p>
    <w:p>
      <w:pPr>
        <w:pStyle w:val="Normal"/>
        <w:jc w:val="both"/>
        <w:rPr>
          <w:szCs w:val="28"/>
        </w:rPr>
      </w:pPr>
      <w:r>
        <w:rPr>
          <w:sz w:val="24"/>
          <w:szCs w:val="24"/>
        </w:rPr>
        <w:tab/>
        <w:t>5. Мероприятия по поддержанию и/или развитию полученных в рамках Проекта результатов, механизмы содержания и эксплуатации объектов по благоустройству.</w:t>
      </w:r>
    </w:p>
    <w:p>
      <w:pPr>
        <w:pStyle w:val="Normal"/>
        <w:ind w:firstLine="567"/>
        <w:jc w:val="both"/>
        <w:rPr>
          <w:rFonts w:ascii="Times New Roman" w:hAnsi="Times New Roman"/>
          <w:b/>
          <w:b/>
          <w:i/>
          <w:i/>
          <w:sz w:val="24"/>
          <w:szCs w:val="24"/>
        </w:rPr>
      </w:pPr>
      <w:r>
        <w:rPr>
          <w:rFonts w:ascii="Times New Roman" w:hAnsi="Times New Roman"/>
          <w:b/>
          <w:i/>
          <w:sz w:val="24"/>
          <w:szCs w:val="24"/>
        </w:rPr>
      </w:r>
    </w:p>
    <w:p>
      <w:pPr>
        <w:pStyle w:val="Normal"/>
        <w:ind w:firstLine="567"/>
        <w:jc w:val="both"/>
        <w:rPr>
          <w:szCs w:val="28"/>
        </w:rPr>
      </w:pPr>
      <w:r>
        <w:rPr>
          <w:b/>
          <w:i/>
          <w:sz w:val="24"/>
          <w:szCs w:val="24"/>
        </w:rPr>
        <w:t>2. План реализации мероприятий Проекта</w:t>
      </w:r>
    </w:p>
    <w:tbl>
      <w:tblPr>
        <w:tblW w:w="9289" w:type="dxa"/>
        <w:jc w:val="left"/>
        <w:tblInd w:w="-34" w:type="dxa"/>
        <w:tblLayout w:type="fixed"/>
        <w:tblCellMar>
          <w:top w:w="0" w:type="dxa"/>
          <w:left w:w="108" w:type="dxa"/>
          <w:bottom w:w="0" w:type="dxa"/>
          <w:right w:w="108" w:type="dxa"/>
        </w:tblCellMar>
        <w:tblLook w:val="04a0"/>
      </w:tblPr>
      <w:tblGrid>
        <w:gridCol w:w="5709"/>
        <w:gridCol w:w="1633"/>
        <w:gridCol w:w="1947"/>
      </w:tblGrid>
      <w:tr>
        <w:trPr>
          <w:tblHeader w:val="true"/>
          <w:trHeight w:val="235" w:hRule="atLeast"/>
        </w:trPr>
        <w:tc>
          <w:tcPr>
            <w:tcW w:w="57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rPr>
            </w:pPr>
            <w:r>
              <w:rPr>
                <w:sz w:val="24"/>
                <w:szCs w:val="24"/>
              </w:rPr>
              <w:t>Наименование мероприятия</w:t>
            </w:r>
          </w:p>
        </w:tc>
        <w:tc>
          <w:tcPr>
            <w:tcW w:w="16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rPr>
            </w:pPr>
            <w:r>
              <w:rPr>
                <w:sz w:val="24"/>
                <w:szCs w:val="24"/>
              </w:rPr>
              <w:t>Сроки реализации</w:t>
            </w:r>
          </w:p>
        </w:tc>
        <w:tc>
          <w:tcPr>
            <w:tcW w:w="19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rPr>
            </w:pPr>
            <w:r>
              <w:rPr>
                <w:sz w:val="24"/>
                <w:szCs w:val="24"/>
              </w:rPr>
              <w:t>Ответственный исполнитель</w:t>
            </w:r>
          </w:p>
        </w:tc>
      </w:tr>
      <w:tr>
        <w:trPr>
          <w:trHeight w:val="235" w:hRule="atLeast"/>
        </w:trPr>
        <w:tc>
          <w:tcPr>
            <w:tcW w:w="92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left="0" w:hanging="34"/>
              <w:jc w:val="both"/>
              <w:rPr>
                <w:szCs w:val="28"/>
              </w:rPr>
            </w:pPr>
            <w:r>
              <w:rPr>
                <w:sz w:val="24"/>
                <w:szCs w:val="24"/>
              </w:rPr>
              <w:t>Подготовительные работы:</w:t>
            </w:r>
          </w:p>
        </w:tc>
      </w:tr>
      <w:tr>
        <w:trPr>
          <w:trHeight w:val="297" w:hRule="atLeast"/>
        </w:trPr>
        <w:tc>
          <w:tcPr>
            <w:tcW w:w="57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16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19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r>
      <w:tr>
        <w:trPr>
          <w:trHeight w:val="235" w:hRule="atLeast"/>
        </w:trPr>
        <w:tc>
          <w:tcPr>
            <w:tcW w:w="92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left="0" w:hanging="34"/>
              <w:jc w:val="both"/>
              <w:rPr>
                <w:szCs w:val="28"/>
              </w:rPr>
            </w:pPr>
            <w:r>
              <w:rPr>
                <w:sz w:val="24"/>
                <w:szCs w:val="24"/>
              </w:rPr>
              <w:t>Приобретение оборудования:</w:t>
            </w:r>
          </w:p>
        </w:tc>
      </w:tr>
      <w:tr>
        <w:trPr>
          <w:trHeight w:val="235" w:hRule="atLeast"/>
        </w:trPr>
        <w:tc>
          <w:tcPr>
            <w:tcW w:w="57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16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19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r>
      <w:tr>
        <w:trPr>
          <w:trHeight w:val="235" w:hRule="atLeast"/>
        </w:trPr>
        <w:tc>
          <w:tcPr>
            <w:tcW w:w="92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left="0" w:hanging="34"/>
              <w:jc w:val="both"/>
              <w:rPr>
                <w:szCs w:val="28"/>
              </w:rPr>
            </w:pPr>
            <w:r>
              <w:rPr>
                <w:sz w:val="24"/>
                <w:szCs w:val="24"/>
              </w:rPr>
              <w:t>Ремонтно-строительные работы:</w:t>
            </w:r>
          </w:p>
        </w:tc>
      </w:tr>
      <w:tr>
        <w:trPr>
          <w:trHeight w:val="235" w:hRule="atLeast"/>
        </w:trPr>
        <w:tc>
          <w:tcPr>
            <w:tcW w:w="57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16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19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r>
      <w:tr>
        <w:trPr>
          <w:trHeight w:val="235" w:hRule="atLeast"/>
        </w:trPr>
        <w:tc>
          <w:tcPr>
            <w:tcW w:w="57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rPr>
            </w:pPr>
            <w:r>
              <w:rPr>
                <w:b/>
                <w:sz w:val="24"/>
                <w:szCs w:val="24"/>
              </w:rPr>
              <w:t>4.</w:t>
            </w:r>
            <w:r>
              <w:rPr>
                <w:sz w:val="24"/>
                <w:szCs w:val="24"/>
              </w:rPr>
              <w:t xml:space="preserve"> Прочая деятельность (указать наименование):</w:t>
            </w:r>
          </w:p>
        </w:tc>
        <w:tc>
          <w:tcPr>
            <w:tcW w:w="16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19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r>
    </w:tbl>
    <w:p>
      <w:pPr>
        <w:pStyle w:val="Normal"/>
        <w:jc w:val="both"/>
        <w:rPr>
          <w:b/>
          <w:b/>
          <w:sz w:val="24"/>
          <w:szCs w:val="24"/>
        </w:rPr>
      </w:pPr>
      <w:r>
        <w:rPr>
          <w:b/>
          <w:sz w:val="24"/>
          <w:szCs w:val="24"/>
        </w:rPr>
      </w:r>
    </w:p>
    <w:p>
      <w:pPr>
        <w:pStyle w:val="Normal"/>
        <w:jc w:val="both"/>
        <w:rPr>
          <w:szCs w:val="28"/>
        </w:rPr>
      </w:pPr>
      <w:r>
        <w:rPr>
          <w:b/>
          <w:sz w:val="24"/>
          <w:szCs w:val="24"/>
        </w:rPr>
        <w:t>III. Смета расходов по Проекту (руб.)</w:t>
      </w:r>
    </w:p>
    <w:tbl>
      <w:tblPr>
        <w:tblW w:w="9149" w:type="dxa"/>
        <w:jc w:val="left"/>
        <w:tblInd w:w="108" w:type="dxa"/>
        <w:tblLayout w:type="fixed"/>
        <w:tblCellMar>
          <w:top w:w="0" w:type="dxa"/>
          <w:left w:w="108" w:type="dxa"/>
          <w:bottom w:w="0" w:type="dxa"/>
          <w:right w:w="108" w:type="dxa"/>
        </w:tblCellMar>
        <w:tblLook w:val="04a0"/>
      </w:tblPr>
      <w:tblGrid>
        <w:gridCol w:w="4300"/>
        <w:gridCol w:w="1247"/>
        <w:gridCol w:w="1660"/>
        <w:gridCol w:w="1941"/>
      </w:tblGrid>
      <w:tr>
        <w:trPr/>
        <w:tc>
          <w:tcPr>
            <w:tcW w:w="43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rPr>
            </w:pPr>
            <w:r>
              <w:rPr>
                <w:sz w:val="24"/>
                <w:szCs w:val="24"/>
              </w:rPr>
              <w:t>Статьи сметы расходов</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rPr>
            </w:pPr>
            <w:r>
              <w:rPr>
                <w:sz w:val="24"/>
                <w:szCs w:val="24"/>
              </w:rPr>
              <w:t>Общие расходы по Проекту</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rPr>
            </w:pPr>
            <w:r>
              <w:rPr>
                <w:sz w:val="24"/>
                <w:szCs w:val="24"/>
              </w:rPr>
              <w:t>Запрашива-емые средства государствен-ной поддержки</w:t>
            </w:r>
          </w:p>
        </w:tc>
        <w:tc>
          <w:tcPr>
            <w:tcW w:w="19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rPr>
            </w:pPr>
            <w:r>
              <w:rPr>
                <w:sz w:val="24"/>
                <w:szCs w:val="24"/>
              </w:rPr>
              <w:t>Внебюджетные средства</w:t>
            </w:r>
          </w:p>
        </w:tc>
      </w:tr>
      <w:tr>
        <w:trPr/>
        <w:tc>
          <w:tcPr>
            <w:tcW w:w="43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i/>
                <w:i/>
                <w:sz w:val="24"/>
                <w:szCs w:val="24"/>
              </w:rPr>
            </w:pPr>
            <w:r>
              <w:rPr>
                <w:rFonts w:ascii="Times New Roman" w:hAnsi="Times New Roman"/>
                <w:i/>
                <w:sz w:val="24"/>
                <w:szCs w:val="24"/>
              </w:rPr>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i/>
                <w:i/>
                <w:sz w:val="24"/>
                <w:szCs w:val="24"/>
              </w:rPr>
            </w:pPr>
            <w:r>
              <w:rPr>
                <w:rFonts w:ascii="Times New Roman" w:hAnsi="Times New Roman"/>
                <w:i/>
                <w:sz w:val="24"/>
                <w:szCs w:val="24"/>
              </w:rPr>
            </w:r>
          </w:p>
        </w:tc>
        <w:tc>
          <w:tcPr>
            <w:tcW w:w="19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r>
      <w:tr>
        <w:trPr/>
        <w:tc>
          <w:tcPr>
            <w:tcW w:w="43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rPr>
            </w:pPr>
            <w:r>
              <w:rPr>
                <w:b/>
                <w:sz w:val="24"/>
                <w:szCs w:val="24"/>
              </w:rPr>
              <w:t>Всего</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b/>
                <w:b/>
                <w:sz w:val="24"/>
                <w:szCs w:val="24"/>
              </w:rPr>
            </w:pPr>
            <w:r>
              <w:rPr>
                <w:rFonts w:ascii="Times New Roman" w:hAnsi="Times New Roman"/>
                <w:b/>
                <w:sz w:val="24"/>
                <w:szCs w:val="24"/>
              </w:rPr>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b/>
                <w:b/>
                <w:sz w:val="24"/>
                <w:szCs w:val="24"/>
              </w:rPr>
            </w:pPr>
            <w:r>
              <w:rPr>
                <w:rFonts w:ascii="Times New Roman" w:hAnsi="Times New Roman"/>
                <w:b/>
                <w:sz w:val="24"/>
                <w:szCs w:val="24"/>
              </w:rPr>
            </w:r>
          </w:p>
        </w:tc>
        <w:tc>
          <w:tcPr>
            <w:tcW w:w="19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b/>
                <w:b/>
                <w:sz w:val="24"/>
                <w:szCs w:val="24"/>
              </w:rPr>
            </w:pPr>
            <w:r>
              <w:rPr>
                <w:rFonts w:ascii="Times New Roman" w:hAnsi="Times New Roman"/>
                <w:b/>
                <w:sz w:val="24"/>
                <w:szCs w:val="24"/>
              </w:rPr>
            </w:r>
          </w:p>
        </w:tc>
      </w:tr>
    </w:tbl>
    <w:p>
      <w:pPr>
        <w:pStyle w:val="Normal"/>
        <w:jc w:val="both"/>
        <w:rPr>
          <w:rFonts w:ascii="Times New Roman" w:hAnsi="Times New Roman"/>
          <w:sz w:val="24"/>
          <w:szCs w:val="24"/>
        </w:rPr>
      </w:pPr>
      <w:r>
        <w:rPr>
          <w:rFonts w:ascii="Times New Roman" w:hAnsi="Times New Roman"/>
          <w:sz w:val="24"/>
          <w:szCs w:val="24"/>
        </w:rPr>
      </w:r>
    </w:p>
    <w:tbl>
      <w:tblPr>
        <w:tblW w:w="8930" w:type="dxa"/>
        <w:jc w:val="left"/>
        <w:tblInd w:w="1" w:type="dxa"/>
        <w:tblLayout w:type="fixed"/>
        <w:tblCellMar>
          <w:top w:w="0" w:type="dxa"/>
          <w:left w:w="108" w:type="dxa"/>
          <w:bottom w:w="0" w:type="dxa"/>
          <w:right w:w="108" w:type="dxa"/>
        </w:tblCellMar>
        <w:tblLook w:val="04a0"/>
      </w:tblPr>
      <w:tblGrid>
        <w:gridCol w:w="4536"/>
        <w:gridCol w:w="1798"/>
        <w:gridCol w:w="2596"/>
      </w:tblGrid>
      <w:tr>
        <w:trPr>
          <w:trHeight w:val="670" w:hRule="atLeast"/>
        </w:trPr>
        <w:tc>
          <w:tcPr>
            <w:tcW w:w="4536" w:type="dxa"/>
            <w:tcBorders/>
          </w:tcPr>
          <w:p>
            <w:pPr>
              <w:pStyle w:val="Normal"/>
              <w:widowControl w:val="false"/>
              <w:jc w:val="both"/>
              <w:rPr>
                <w:szCs w:val="28"/>
              </w:rPr>
            </w:pPr>
            <w:r>
              <w:rPr>
                <w:sz w:val="24"/>
                <w:szCs w:val="24"/>
              </w:rPr>
              <w:t>Глава (глава администрации) муниципального образования</w:t>
            </w:r>
          </w:p>
        </w:tc>
        <w:tc>
          <w:tcPr>
            <w:tcW w:w="1798" w:type="dxa"/>
            <w:tcBorders/>
            <w:vAlign w:val="bottom"/>
          </w:tcPr>
          <w:p>
            <w:pPr>
              <w:pStyle w:val="Normal"/>
              <w:widowControl w:val="false"/>
              <w:jc w:val="both"/>
              <w:rPr>
                <w:szCs w:val="28"/>
              </w:rPr>
            </w:pPr>
            <w:r>
              <w:rPr>
                <w:sz w:val="24"/>
                <w:szCs w:val="24"/>
              </w:rPr>
              <w:t>___________</w:t>
            </w:r>
          </w:p>
        </w:tc>
        <w:tc>
          <w:tcPr>
            <w:tcW w:w="2596" w:type="dxa"/>
            <w:tcBorders/>
            <w:vAlign w:val="bottom"/>
          </w:tcPr>
          <w:p>
            <w:pPr>
              <w:pStyle w:val="Normal"/>
              <w:widowControl w:val="false"/>
              <w:jc w:val="both"/>
              <w:rPr>
                <w:rFonts w:ascii="Times New Roman" w:hAnsi="Times New Roman"/>
                <w:sz w:val="24"/>
                <w:szCs w:val="24"/>
              </w:rPr>
            </w:pPr>
            <w:r>
              <w:rPr>
                <w:rFonts w:ascii="Times New Roman" w:hAnsi="Times New Roman"/>
                <w:sz w:val="24"/>
                <w:szCs w:val="24"/>
              </w:rPr>
            </w:r>
          </w:p>
          <w:p>
            <w:pPr>
              <w:pStyle w:val="Normal"/>
              <w:widowControl w:val="false"/>
              <w:jc w:val="both"/>
              <w:rPr>
                <w:szCs w:val="28"/>
              </w:rPr>
            </w:pPr>
            <w:r>
              <w:rPr>
                <w:sz w:val="24"/>
                <w:szCs w:val="24"/>
              </w:rPr>
              <w:t>___________________</w:t>
            </w:r>
          </w:p>
        </w:tc>
      </w:tr>
      <w:tr>
        <w:trPr/>
        <w:tc>
          <w:tcPr>
            <w:tcW w:w="4536" w:type="dxa"/>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1798" w:type="dxa"/>
            <w:tcBorders/>
          </w:tcPr>
          <w:p>
            <w:pPr>
              <w:pStyle w:val="Normal"/>
              <w:widowControl w:val="false"/>
              <w:jc w:val="both"/>
              <w:rPr>
                <w:szCs w:val="28"/>
              </w:rPr>
            </w:pPr>
            <w:r>
              <w:rPr>
                <w:sz w:val="24"/>
                <w:szCs w:val="24"/>
              </w:rPr>
              <w:t>(М.П., подпись)</w:t>
            </w:r>
          </w:p>
        </w:tc>
        <w:tc>
          <w:tcPr>
            <w:tcW w:w="2596" w:type="dxa"/>
            <w:tcBorders/>
          </w:tcPr>
          <w:p>
            <w:pPr>
              <w:pStyle w:val="Normal"/>
              <w:widowControl w:val="false"/>
              <w:jc w:val="both"/>
              <w:rPr>
                <w:szCs w:val="28"/>
              </w:rPr>
            </w:pPr>
            <w:r>
              <w:rPr>
                <w:sz w:val="24"/>
                <w:szCs w:val="24"/>
              </w:rPr>
              <w:t>(расшифровка подписи)</w:t>
            </w:r>
          </w:p>
        </w:tc>
      </w:tr>
      <w:tr>
        <w:trPr/>
        <w:tc>
          <w:tcPr>
            <w:tcW w:w="4536" w:type="dxa"/>
            <w:tcBorders/>
          </w:tcPr>
          <w:p>
            <w:pPr>
              <w:pStyle w:val="Normal"/>
              <w:widowControl w:val="false"/>
              <w:jc w:val="both"/>
              <w:rPr>
                <w:szCs w:val="28"/>
              </w:rPr>
            </w:pPr>
            <w:r>
              <w:rPr>
                <w:sz w:val="24"/>
                <w:szCs w:val="24"/>
              </w:rPr>
              <w:t>Исполнитель:</w:t>
            </w:r>
          </w:p>
        </w:tc>
        <w:tc>
          <w:tcPr>
            <w:tcW w:w="1798" w:type="dxa"/>
            <w:tcBorders/>
          </w:tcPr>
          <w:p>
            <w:pPr>
              <w:pStyle w:val="Normal"/>
              <w:widowControl w:val="false"/>
              <w:jc w:val="both"/>
              <w:rPr>
                <w:szCs w:val="28"/>
              </w:rPr>
            </w:pPr>
            <w:r>
              <w:rPr>
                <w:sz w:val="24"/>
                <w:szCs w:val="24"/>
              </w:rPr>
              <w:t>___________</w:t>
            </w:r>
          </w:p>
        </w:tc>
        <w:tc>
          <w:tcPr>
            <w:tcW w:w="2596" w:type="dxa"/>
            <w:tcBorders/>
          </w:tcPr>
          <w:p>
            <w:pPr>
              <w:pStyle w:val="Normal"/>
              <w:widowControl w:val="false"/>
              <w:jc w:val="both"/>
              <w:rPr>
                <w:szCs w:val="28"/>
              </w:rPr>
            </w:pPr>
            <w:r>
              <w:rPr>
                <w:sz w:val="24"/>
                <w:szCs w:val="24"/>
              </w:rPr>
              <w:t>________________</w:t>
            </w:r>
          </w:p>
        </w:tc>
      </w:tr>
      <w:tr>
        <w:trPr/>
        <w:tc>
          <w:tcPr>
            <w:tcW w:w="4536" w:type="dxa"/>
            <w:tcBorders/>
          </w:tcPr>
          <w:p>
            <w:pPr>
              <w:pStyle w:val="Normal"/>
              <w:widowControl w:val="false"/>
              <w:jc w:val="both"/>
              <w:rPr>
                <w:szCs w:val="28"/>
              </w:rPr>
            </w:pPr>
            <w:r>
              <w:rPr>
                <w:sz w:val="24"/>
                <w:szCs w:val="24"/>
              </w:rPr>
              <w:t>(должность, контактный телефон)</w:t>
            </w:r>
          </w:p>
        </w:tc>
        <w:tc>
          <w:tcPr>
            <w:tcW w:w="1798" w:type="dxa"/>
            <w:tcBorders/>
            <w:vAlign w:val="bottom"/>
          </w:tcPr>
          <w:p>
            <w:pPr>
              <w:pStyle w:val="Normal"/>
              <w:widowControl w:val="false"/>
              <w:jc w:val="both"/>
              <w:rPr>
                <w:szCs w:val="28"/>
              </w:rPr>
            </w:pPr>
            <w:r>
              <w:rPr>
                <w:sz w:val="24"/>
                <w:szCs w:val="24"/>
              </w:rPr>
              <w:t>(подпись)</w:t>
            </w:r>
          </w:p>
        </w:tc>
        <w:tc>
          <w:tcPr>
            <w:tcW w:w="2596" w:type="dxa"/>
            <w:tcBorders/>
          </w:tcPr>
          <w:p>
            <w:pPr>
              <w:pStyle w:val="Normal"/>
              <w:widowControl w:val="false"/>
              <w:jc w:val="both"/>
              <w:rPr>
                <w:szCs w:val="28"/>
              </w:rPr>
            </w:pPr>
            <w:r>
              <w:rPr>
                <w:sz w:val="24"/>
                <w:szCs w:val="24"/>
              </w:rPr>
              <w:t>(расшифровка подписи)</w:t>
            </w:r>
          </w:p>
        </w:tc>
      </w:tr>
    </w:tbl>
    <w:p>
      <w:pPr>
        <w:pStyle w:val="Normal"/>
        <w:bidi w:val="0"/>
        <w:ind w:right="-454" w:hanging="0"/>
        <w:jc w:val="right"/>
        <w:rPr>
          <w:szCs w:val="28"/>
        </w:rPr>
      </w:pPr>
      <w:r>
        <w:rPr/>
      </w:r>
    </w:p>
    <w:sectPr>
      <w:footnotePr>
        <w:numFmt w:val="decimal"/>
      </w:footnotePr>
      <w:type w:val="nextPage"/>
      <w:pgSz w:orient="landscape" w:w="16838" w:h="11906"/>
      <w:pgMar w:left="1134" w:right="567" w:header="0" w:top="1134" w:footer="0" w:bottom="1134" w:gutter="0"/>
      <w:pgNumType w:fmt="decimal"/>
      <w:formProt w:val="false"/>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PT Astra Serif">
    <w:charset w:val="01"/>
    <w:family w:val="roman"/>
    <w:pitch w:val="default"/>
  </w:font>
  <w:font w:name="OpenSymbol">
    <w:altName w:val="Arial Unicode MS"/>
    <w:charset w:val="01"/>
    <w:family w:val="roman"/>
    <w:pitch w:val="default"/>
  </w:font>
  <w:font w:name="Liberation Mono">
    <w:altName w:val="Courier New"/>
    <w:charset w:val="01"/>
    <w:family w:val="roman"/>
    <w:pitch w:val="default"/>
  </w:font>
  <w:font w:name="Times New Roman">
    <w:charset w:val="01"/>
    <w:family w:val="roman"/>
    <w:pitch w:val="default"/>
  </w:font>
  <w:font w:name="PT Astra Serif">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rPr>
          <w:sz w:val="16"/>
          <w:szCs w:val="16"/>
        </w:rPr>
      </w:pPr>
      <w:r>
        <w:rPr>
          <w:rStyle w:val="Style7"/>
        </w:rPr>
        <w:footnoteRef/>
      </w:r>
      <w:r>
        <w:rPr>
          <w:sz w:val="16"/>
          <w:szCs w:val="16"/>
        </w:rPr>
        <w:t>В соответствии с приложением № 7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 696</w:t>
      </w:r>
    </w:p>
  </w:footnote>
  <w:footnote w:id="3">
    <w:p>
      <w:pPr>
        <w:pStyle w:val="Footnote"/>
        <w:widowControl w:val="false"/>
        <w:jc w:val="both"/>
        <w:rPr/>
      </w:pPr>
      <w:r>
        <w:rPr>
          <w:rStyle w:val="Style7"/>
        </w:rPr>
        <w:footnoteRef/>
      </w:r>
      <w:r>
        <w:rPr>
          <w:sz w:val="16"/>
          <w:szCs w:val="16"/>
        </w:rPr>
        <w:t>Указывается краткое наименование объектов: детская площадка, спортивная площадка, зона отдыха, площадка для лиц с ограниченными возможностями здоровья, освещение территории, подсветка зданий, пешеходный тротуар, велосипедная дорожка, автомобильная парковка, велосипедная парковка, ремонт дороги, ограждение, оформление фасада, ливневый сток, колодец, колонка, площадка накопления твердых коммунальных отходов, природный ландшафт, водоем, памятник.</w:t>
      </w:r>
    </w:p>
  </w:footnote>
  <w:footnote w:id="4">
    <w:p>
      <w:pPr>
        <w:pStyle w:val="Style62"/>
        <w:widowControl w:val="false"/>
        <w:jc w:val="both"/>
        <w:rPr>
          <w:rFonts w:ascii="Times New Roman" w:hAnsi="Times New Roman"/>
          <w:sz w:val="16"/>
          <w:szCs w:val="16"/>
        </w:rPr>
      </w:pPr>
      <w:r>
        <w:rPr>
          <w:rStyle w:val="Style7"/>
        </w:rPr>
        <w:footnoteRef/>
      </w:r>
      <w:r>
        <w:rPr>
          <w:sz w:val="16"/>
          <w:szCs w:val="16"/>
        </w:rPr>
        <w:t>а) население муниципального образования, которое может быть представлено органами территориального общественного самоуправления, общественными  организациями и объединениями; б) хозяйствующие субъекты, осуществляющие деятельность на территории соответствующего муниципального образования;</w:t>
      </w:r>
    </w:p>
    <w:p>
      <w:pPr>
        <w:pStyle w:val="Style62"/>
        <w:widowControl w:val="false"/>
        <w:jc w:val="both"/>
        <w:rPr>
          <w:sz w:val="16"/>
          <w:szCs w:val="16"/>
        </w:rPr>
      </w:pPr>
      <w:r>
        <w:rPr>
          <w:sz w:val="16"/>
          <w:szCs w:val="16"/>
        </w:rPr>
        <w:t>в) бюджетные учреждения, в том числе в сфере образования, здравоохранения, культуры, социальной защиты, физической культуры и спорта, общественные организации и иные некоммерческие организации.</w:t>
      </w:r>
    </w:p>
  </w:footnote>
  <w:footnote w:id="5">
    <w:p>
      <w:pPr>
        <w:pStyle w:val="Footnote"/>
        <w:widowControl w:val="false"/>
        <w:rPr>
          <w:sz w:val="16"/>
          <w:szCs w:val="16"/>
        </w:rPr>
      </w:pPr>
      <w:r>
        <w:rPr>
          <w:rStyle w:val="Style7"/>
        </w:rPr>
        <w:footnoteRef/>
      </w:r>
      <w:r>
        <w:rPr>
          <w:sz w:val="16"/>
          <w:szCs w:val="16"/>
        </w:rPr>
        <w:t>Количество жителей, которые получат пользу от проекта, пользователи объектами, созданным (обустроенным) в рамках проекта</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lvl>
    <w:lvl w:ilvl="6">
      <w:start w:val="1"/>
      <w:numFmt w:val="decimal"/>
      <w:suff w:val="space"/>
      <w:lvlText w:val="%1.%2.%3.%4.%5.%6.%7."/>
      <w:lvlJc w:val="left"/>
      <w:pPr>
        <w:tabs>
          <w:tab w:val="num" w:pos="0"/>
        </w:tabs>
        <w:ind w:left="0" w:firstLine="709"/>
      </w:pPr>
    </w:lvl>
    <w:lvl w:ilvl="7">
      <w:start w:val="1"/>
      <w:numFmt w:val="decimal"/>
      <w:suff w:val="space"/>
      <w:lvlText w:val="%1.%2.%3.%4.%5.%6.%7.%8."/>
      <w:lvlJc w:val="left"/>
      <w:pPr>
        <w:tabs>
          <w:tab w:val="num" w:pos="0"/>
        </w:tabs>
        <w:ind w:left="0" w:firstLine="709"/>
      </w:pPr>
    </w:lvl>
    <w:lvl w:ilvl="8">
      <w:start w:val="1"/>
      <w:numFmt w:val="decimal"/>
      <w:suff w:val="space"/>
      <w:lvlText w:val="%1.%2.%3.%4.%5.%6.%7.%8.%9."/>
      <w:lvlJc w:val="left"/>
      <w:pPr>
        <w:tabs>
          <w:tab w:val="num" w:pos="0"/>
        </w:tabs>
        <w:ind w:left="0" w:firstLine="709"/>
      </w:pPr>
    </w:lvl>
  </w:abstractNum>
  <w:abstractNum w:abstractNumId="3">
    <w:lvl w:ilvl="0">
      <w:start w:val="1"/>
      <w:numFmt w:val="bullet"/>
      <w:suff w:val="space"/>
      <w:lvlText w:val="–"/>
      <w:lvlJc w:val="left"/>
      <w:pPr>
        <w:tabs>
          <w:tab w:val="num" w:pos="0"/>
        </w:tabs>
        <w:ind w:left="0" w:firstLine="709"/>
      </w:pPr>
      <w:rPr>
        <w:rFonts w:ascii="PT Astra Serif" w:hAnsi="PT Astra Serif" w:cs="PT Astra Serif" w:hint="default"/>
      </w:rPr>
    </w:lvl>
    <w:lvl w:ilvl="1">
      <w:start w:val="1"/>
      <w:numFmt w:val="bullet"/>
      <w:suff w:val="space"/>
      <w:lvlText w:val="–"/>
      <w:lvlJc w:val="left"/>
      <w:pPr>
        <w:tabs>
          <w:tab w:val="num" w:pos="0"/>
        </w:tabs>
        <w:ind w:left="0" w:firstLine="709"/>
      </w:pPr>
      <w:rPr>
        <w:rFonts w:ascii="PT Astra Serif" w:hAnsi="PT Astra Serif" w:cs="PT Astra Serif" w:hint="default"/>
      </w:rPr>
    </w:lvl>
    <w:lvl w:ilvl="2">
      <w:start w:val="1"/>
      <w:numFmt w:val="bullet"/>
      <w:suff w:val="space"/>
      <w:lvlText w:val="–"/>
      <w:lvlJc w:val="left"/>
      <w:pPr>
        <w:tabs>
          <w:tab w:val="num" w:pos="0"/>
        </w:tabs>
        <w:ind w:left="0" w:firstLine="709"/>
      </w:pPr>
      <w:rPr>
        <w:rFonts w:ascii="PT Astra Serif" w:hAnsi="PT Astra Serif" w:cs="PT Astra Serif" w:hint="default"/>
      </w:rPr>
    </w:lvl>
    <w:lvl w:ilvl="3">
      <w:start w:val="1"/>
      <w:numFmt w:val="bullet"/>
      <w:suff w:val="space"/>
      <w:lvlText w:val="–"/>
      <w:lvlJc w:val="left"/>
      <w:pPr>
        <w:tabs>
          <w:tab w:val="num" w:pos="0"/>
        </w:tabs>
        <w:ind w:left="0" w:firstLine="709"/>
      </w:pPr>
      <w:rPr>
        <w:rFonts w:ascii="PT Astra Serif" w:hAnsi="PT Astra Serif" w:cs="PT Astra Serif" w:hint="default"/>
      </w:rPr>
    </w:lvl>
    <w:lvl w:ilvl="4">
      <w:start w:val="1"/>
      <w:numFmt w:val="bullet"/>
      <w:suff w:val="space"/>
      <w:lvlText w:val="–"/>
      <w:lvlJc w:val="left"/>
      <w:pPr>
        <w:tabs>
          <w:tab w:val="num" w:pos="0"/>
        </w:tabs>
        <w:ind w:left="0" w:firstLine="709"/>
      </w:pPr>
      <w:rPr>
        <w:rFonts w:ascii="PT Astra Serif" w:hAnsi="PT Astra Serif" w:cs="PT Astra Serif" w:hint="default"/>
      </w:rPr>
    </w:lvl>
    <w:lvl w:ilvl="5">
      <w:start w:val="1"/>
      <w:numFmt w:val="bullet"/>
      <w:suff w:val="space"/>
      <w:lvlText w:val="–"/>
      <w:lvlJc w:val="left"/>
      <w:pPr>
        <w:tabs>
          <w:tab w:val="num" w:pos="0"/>
        </w:tabs>
        <w:ind w:left="0" w:firstLine="709"/>
      </w:pPr>
      <w:rPr>
        <w:rFonts w:ascii="PT Astra Serif" w:hAnsi="PT Astra Serif" w:cs="PT Astra Serif" w:hint="default"/>
      </w:rPr>
    </w:lvl>
    <w:lvl w:ilvl="6">
      <w:start w:val="1"/>
      <w:numFmt w:val="bullet"/>
      <w:suff w:val="space"/>
      <w:lvlText w:val="–"/>
      <w:lvlJc w:val="left"/>
      <w:pPr>
        <w:tabs>
          <w:tab w:val="num" w:pos="0"/>
        </w:tabs>
        <w:ind w:left="0" w:firstLine="709"/>
      </w:pPr>
      <w:rPr>
        <w:rFonts w:ascii="PT Astra Serif" w:hAnsi="PT Astra Serif" w:cs="PT Astra Serif" w:hint="default"/>
      </w:rPr>
    </w:lvl>
    <w:lvl w:ilvl="7">
      <w:start w:val="1"/>
      <w:numFmt w:val="bullet"/>
      <w:suff w:val="space"/>
      <w:lvlText w:val="–"/>
      <w:lvlJc w:val="left"/>
      <w:pPr>
        <w:tabs>
          <w:tab w:val="num" w:pos="0"/>
        </w:tabs>
        <w:ind w:left="0" w:firstLine="709"/>
      </w:pPr>
      <w:rPr>
        <w:rFonts w:ascii="PT Astra Serif" w:hAnsi="PT Astra Serif" w:cs="PT Astra Serif" w:hint="default"/>
      </w:rPr>
    </w:lvl>
    <w:lvl w:ilvl="8">
      <w:start w:val="1"/>
      <w:numFmt w:val="bullet"/>
      <w:suff w:val="space"/>
      <w:lvlText w:val="–"/>
      <w:lvlJc w:val="left"/>
      <w:pPr>
        <w:tabs>
          <w:tab w:val="num" w:pos="0"/>
        </w:tabs>
        <w:ind w:left="0" w:firstLine="709"/>
      </w:pPr>
      <w:rPr>
        <w:rFonts w:ascii="PT Astra Serif" w:hAnsi="PT Astra Serif" w:cs="PT Astra Serif"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ru-RU" w:eastAsia="ru-RU" w:bidi="ru-RU"/>
      </w:rPr>
    </w:rPrDefault>
    <w:pPrDefault>
      <w:pPr>
        <w:suppressAutoHyphens w:val="true"/>
      </w:pPr>
    </w:pPrDefault>
  </w:docDefaults>
  <w:style w:type="paragraph" w:styleId="Normal">
    <w:name w:val="Normal"/>
    <w:qFormat/>
    <w:pPr>
      <w:widowControl w:val="false"/>
      <w:suppressAutoHyphens w:val="true"/>
      <w:overflowPunct w:val="false"/>
      <w:bidi w:val="0"/>
      <w:spacing w:lineRule="auto" w:line="240" w:before="0" w:after="0"/>
      <w:jc w:val="center"/>
    </w:pPr>
    <w:rPr>
      <w:rFonts w:ascii="PT Astra Serif" w:hAnsi="PT Astra Serif" w:eastAsia="Source Han Sans CN Regular" w:cs="Lohit Devanagari"/>
      <w:color w:val="auto"/>
      <w:kern w:val="2"/>
      <w:sz w:val="28"/>
      <w:szCs w:val="24"/>
      <w:lang w:val="ru-RU" w:eastAsia="ru-RU" w:bidi="ru-RU"/>
    </w:rPr>
  </w:style>
  <w:style w:type="paragraph" w:styleId="1">
    <w:name w:val="Heading 1"/>
    <w:basedOn w:val="Style31"/>
    <w:next w:val="BodyTextIndent"/>
    <w:qFormat/>
    <w:pPr>
      <w:spacing w:before="0" w:after="0"/>
      <w:outlineLvl w:val="0"/>
    </w:pPr>
    <w:rPr/>
  </w:style>
  <w:style w:type="paragraph" w:styleId="2">
    <w:name w:val="Heading 2"/>
    <w:basedOn w:val="Style31"/>
    <w:next w:val="Style32"/>
    <w:qFormat/>
    <w:pPr>
      <w:spacing w:before="0" w:after="0"/>
      <w:outlineLvl w:val="1"/>
    </w:pPr>
    <w:rPr/>
  </w:style>
  <w:style w:type="paragraph" w:styleId="3">
    <w:name w:val="Heading 3"/>
    <w:basedOn w:val="Style31"/>
    <w:next w:val="Style32"/>
    <w:qFormat/>
    <w:pPr>
      <w:spacing w:before="0" w:after="0"/>
      <w:outlineLvl w:val="2"/>
    </w:pPr>
    <w:rPr/>
  </w:style>
  <w:style w:type="paragraph" w:styleId="4">
    <w:name w:val="Heading 4"/>
    <w:basedOn w:val="Style31"/>
    <w:next w:val="Style32"/>
    <w:qFormat/>
    <w:pPr>
      <w:numPr>
        <w:ilvl w:val="0"/>
        <w:numId w:val="0"/>
      </w:numPr>
      <w:spacing w:before="0" w:after="0"/>
    </w:pPr>
    <w:rPr/>
  </w:style>
  <w:style w:type="paragraph" w:styleId="5">
    <w:name w:val="Heading 5"/>
    <w:basedOn w:val="Style31"/>
    <w:next w:val="Style32"/>
    <w:qFormat/>
    <w:pPr>
      <w:numPr>
        <w:ilvl w:val="0"/>
        <w:numId w:val="0"/>
      </w:numPr>
      <w:spacing w:before="0" w:after="0"/>
    </w:pPr>
    <w:rPr/>
  </w:style>
  <w:style w:type="paragraph" w:styleId="6">
    <w:name w:val="Heading 6"/>
    <w:basedOn w:val="Style31"/>
    <w:next w:val="Style32"/>
    <w:qFormat/>
    <w:pPr>
      <w:numPr>
        <w:ilvl w:val="0"/>
        <w:numId w:val="0"/>
      </w:numPr>
    </w:pPr>
    <w:rPr/>
  </w:style>
  <w:style w:type="paragraph" w:styleId="7">
    <w:name w:val="Heading 7"/>
    <w:basedOn w:val="Style31"/>
    <w:next w:val="Style32"/>
    <w:qFormat/>
    <w:pPr>
      <w:numPr>
        <w:ilvl w:val="0"/>
        <w:numId w:val="0"/>
      </w:numPr>
      <w:spacing w:before="0" w:after="0"/>
    </w:pPr>
    <w:rPr/>
  </w:style>
  <w:style w:type="paragraph" w:styleId="8">
    <w:name w:val="Heading 8"/>
    <w:basedOn w:val="Style31"/>
    <w:next w:val="Style32"/>
    <w:qFormat/>
    <w:pPr>
      <w:numPr>
        <w:ilvl w:val="0"/>
        <w:numId w:val="0"/>
      </w:numPr>
      <w:spacing w:before="0" w:after="0"/>
    </w:pPr>
    <w:rPr/>
  </w:style>
  <w:style w:type="paragraph" w:styleId="9">
    <w:name w:val="Heading 9"/>
    <w:basedOn w:val="Style31"/>
    <w:next w:val="Style32"/>
    <w:qFormat/>
    <w:pPr>
      <w:numPr>
        <w:ilvl w:val="0"/>
        <w:numId w:val="0"/>
      </w:numPr>
      <w:spacing w:before="0" w:after="0"/>
    </w:pPr>
    <w:rPr/>
  </w:style>
  <w:style w:type="character" w:styleId="Style5">
    <w:name w:val="Символ нумерации"/>
    <w:qFormat/>
    <w:rPr/>
  </w:style>
  <w:style w:type="character" w:styleId="Style6">
    <w:name w:val="Маркеры"/>
    <w:qFormat/>
    <w:rPr>
      <w:rFonts w:ascii="OpenSymbol" w:hAnsi="OpenSymbol" w:eastAsia="OpenSymbol" w:cs="OpenSymbol"/>
    </w:rPr>
  </w:style>
  <w:style w:type="character" w:styleId="Style7">
    <w:name w:val="Символ сноски"/>
    <w:qFormat/>
    <w:rPr/>
  </w:style>
  <w:style w:type="character" w:styleId="Style8">
    <w:name w:val="Привязка сноски"/>
    <w:rPr>
      <w:vertAlign w:val="superscript"/>
    </w:rPr>
  </w:style>
  <w:style w:type="character" w:styleId="Style9">
    <w:name w:val="Номер страницы"/>
    <w:rPr/>
  </w:style>
  <w:style w:type="character" w:styleId="Style10">
    <w:name w:val="Символы названия"/>
    <w:qFormat/>
    <w:rPr/>
  </w:style>
  <w:style w:type="character" w:styleId="Style11">
    <w:name w:val="Буквица"/>
    <w:qFormat/>
    <w:rPr/>
  </w:style>
  <w:style w:type="character" w:styleId="Style12">
    <w:name w:val="Интернет-ссылка"/>
    <w:rPr>
      <w:color w:val="000080"/>
      <w:u w:val="single"/>
      <w:lang w:val="zxx" w:eastAsia="zxx" w:bidi="zxx"/>
    </w:rPr>
  </w:style>
  <w:style w:type="character" w:styleId="Style13">
    <w:name w:val="Посещённая гиперссылка"/>
    <w:rPr>
      <w:color w:val="800000"/>
      <w:u w:val="single"/>
      <w:lang w:val="zxx" w:eastAsia="zxx" w:bidi="zxx"/>
    </w:rPr>
  </w:style>
  <w:style w:type="character" w:styleId="Style14">
    <w:name w:val="Заполнитель"/>
    <w:qFormat/>
    <w:rPr>
      <w:smallCaps/>
      <w:color w:val="008080"/>
      <w:u w:val="dotted"/>
    </w:rPr>
  </w:style>
  <w:style w:type="character" w:styleId="Style15">
    <w:name w:val="Ссылка указателя"/>
    <w:qFormat/>
    <w:rPr/>
  </w:style>
  <w:style w:type="character" w:styleId="Style16">
    <w:name w:val="Символ концевой сноски"/>
    <w:qFormat/>
    <w:rPr/>
  </w:style>
  <w:style w:type="character" w:styleId="Style17">
    <w:name w:val="Нумерация строк"/>
    <w:rPr/>
  </w:style>
  <w:style w:type="character" w:styleId="Style18">
    <w:name w:val="Основной элемент указателя"/>
    <w:qFormat/>
    <w:rPr>
      <w:b/>
      <w:bCs/>
    </w:rPr>
  </w:style>
  <w:style w:type="character" w:styleId="Style19">
    <w:name w:val="Привязка концевой сноски"/>
    <w:rPr>
      <w:vertAlign w:val="superscript"/>
    </w:rPr>
  </w:style>
  <w:style w:type="character" w:styleId="Style20">
    <w:name w:val="Фуригана"/>
    <w:qFormat/>
    <w:rPr>
      <w:sz w:val="12"/>
      <w:szCs w:val="12"/>
      <w:u w:val="none"/>
      <w:em w:val="none"/>
    </w:rPr>
  </w:style>
  <w:style w:type="character" w:styleId="Style21">
    <w:name w:val="Вертикальное направление символов"/>
    <w:qFormat/>
    <w:rPr>
      <w:eastAsianLayout w:vert="true"/>
    </w:rPr>
  </w:style>
  <w:style w:type="character" w:styleId="Style22">
    <w:name w:val="Выделение"/>
    <w:qFormat/>
    <w:rPr>
      <w:i/>
      <w:iCs/>
    </w:rPr>
  </w:style>
  <w:style w:type="character" w:styleId="Style23">
    <w:name w:val="Цитата"/>
    <w:qFormat/>
    <w:rPr>
      <w:i/>
      <w:iCs/>
    </w:rPr>
  </w:style>
  <w:style w:type="character" w:styleId="Style24">
    <w:name w:val="Выделение жирным"/>
    <w:qFormat/>
    <w:rPr>
      <w:b/>
      <w:bCs/>
    </w:rPr>
  </w:style>
  <w:style w:type="character" w:styleId="Style25">
    <w:name w:val="Исходный текст"/>
    <w:qFormat/>
    <w:rPr>
      <w:rFonts w:ascii="Liberation Mono" w:hAnsi="Liberation Mono" w:eastAsia="Liberation Mono" w:cs="Liberation Mono"/>
    </w:rPr>
  </w:style>
  <w:style w:type="character" w:styleId="Style26">
    <w:name w:val="Пример"/>
    <w:qFormat/>
    <w:rPr>
      <w:rFonts w:ascii="Liberation Mono" w:hAnsi="Liberation Mono" w:eastAsia="Liberation Mono" w:cs="Liberation Mono"/>
    </w:rPr>
  </w:style>
  <w:style w:type="character" w:styleId="Style27">
    <w:name w:val="Ввод пользователя"/>
    <w:qFormat/>
    <w:rPr>
      <w:rFonts w:ascii="Liberation Mono" w:hAnsi="Liberation Mono" w:eastAsia="Liberation Mono" w:cs="Liberation Mono"/>
    </w:rPr>
  </w:style>
  <w:style w:type="character" w:styleId="Style28">
    <w:name w:val="Переменная"/>
    <w:qFormat/>
    <w:rPr>
      <w:i/>
      <w:iCs/>
    </w:rPr>
  </w:style>
  <w:style w:type="character" w:styleId="Style29">
    <w:name w:val="Определение"/>
    <w:qFormat/>
    <w:rPr/>
  </w:style>
  <w:style w:type="character" w:styleId="Style30">
    <w:name w:val="Непропорциональный текст"/>
    <w:qFormat/>
    <w:rPr>
      <w:rFonts w:ascii="Liberation Mono" w:hAnsi="Liberation Mono" w:eastAsia="Liberation Mono" w:cs="Liberation Mono"/>
    </w:rPr>
  </w:style>
  <w:style w:type="paragraph" w:styleId="Style31">
    <w:name w:val="Заголовок"/>
    <w:basedOn w:val="Normal"/>
    <w:next w:val="BodyTextIndent"/>
    <w:qFormat/>
    <w:pPr>
      <w:keepNext w:val="false"/>
      <w:spacing w:before="0" w:after="0"/>
      <w:jc w:val="center"/>
    </w:pPr>
    <w:rPr>
      <w:b/>
    </w:rPr>
  </w:style>
  <w:style w:type="paragraph" w:styleId="Style32">
    <w:name w:val="Body Text"/>
    <w:basedOn w:val="Normal"/>
    <w:pPr>
      <w:jc w:val="both"/>
    </w:pPr>
    <w:rPr/>
  </w:style>
  <w:style w:type="paragraph" w:styleId="Style33">
    <w:name w:val="List"/>
    <w:basedOn w:val="Style32"/>
    <w:pPr/>
    <w:rPr>
      <w:rFonts w:cs="Lohit Devanagari"/>
    </w:rPr>
  </w:style>
  <w:style w:type="paragraph" w:styleId="Style34">
    <w:name w:val="Caption"/>
    <w:basedOn w:val="Normal"/>
    <w:qFormat/>
    <w:pPr>
      <w:spacing w:before="0" w:after="0"/>
    </w:pPr>
    <w:rPr>
      <w:rFonts w:cs="Lohit Devanagari"/>
      <w:i w:val="false"/>
      <w:iCs w:val="false"/>
      <w:sz w:val="28"/>
      <w:szCs w:val="24"/>
    </w:rPr>
  </w:style>
  <w:style w:type="paragraph" w:styleId="Style35">
    <w:name w:val="Указатель"/>
    <w:basedOn w:val="Normal"/>
    <w:qFormat/>
    <w:pPr>
      <w:jc w:val="left"/>
    </w:pPr>
    <w:rPr>
      <w:rFonts w:cs="Lohit Devanagari"/>
    </w:rPr>
  </w:style>
  <w:style w:type="paragraph" w:styleId="Style36">
    <w:name w:val="Блочная цитата"/>
    <w:basedOn w:val="Normal"/>
    <w:qFormat/>
    <w:pPr>
      <w:spacing w:before="0" w:after="0"/>
      <w:ind w:left="0" w:right="0" w:hanging="0"/>
    </w:pPr>
    <w:rPr/>
  </w:style>
  <w:style w:type="paragraph" w:styleId="Style37">
    <w:name w:val="Title"/>
    <w:basedOn w:val="Normal"/>
    <w:next w:val="BodyTextIndent"/>
    <w:qFormat/>
    <w:pPr>
      <w:spacing w:before="0" w:after="170"/>
    </w:pPr>
    <w:rPr>
      <w:b/>
    </w:rPr>
  </w:style>
  <w:style w:type="paragraph" w:styleId="Style38">
    <w:name w:val="Subtitle"/>
    <w:basedOn w:val="Normal"/>
    <w:next w:val="BodyTextIndent"/>
    <w:qFormat/>
    <w:pPr>
      <w:spacing w:before="0" w:after="0"/>
      <w:ind w:left="709" w:right="0" w:hanging="0"/>
      <w:jc w:val="both"/>
    </w:pPr>
    <w:rPr>
      <w:b/>
    </w:rPr>
  </w:style>
  <w:style w:type="paragraph" w:styleId="BodyTextIndent">
    <w:name w:val="Body Text Indent"/>
    <w:basedOn w:val="Normal"/>
    <w:qFormat/>
    <w:pPr>
      <w:ind w:left="0" w:right="0" w:firstLine="709"/>
      <w:jc w:val="both"/>
    </w:pPr>
    <w:rPr/>
  </w:style>
  <w:style w:type="paragraph" w:styleId="Style39">
    <w:name w:val="Обратный отступ"/>
    <w:basedOn w:val="Style32"/>
    <w:qFormat/>
    <w:pPr>
      <w:tabs>
        <w:tab w:val="clear" w:pos="709"/>
        <w:tab w:val="left" w:pos="0" w:leader="none"/>
      </w:tabs>
      <w:ind w:left="0" w:right="0" w:hanging="0"/>
    </w:pPr>
    <w:rPr/>
  </w:style>
  <w:style w:type="paragraph" w:styleId="Style40">
    <w:name w:val="Body Text Indent"/>
    <w:basedOn w:val="Style32"/>
    <w:pPr>
      <w:ind w:left="0" w:right="0" w:hanging="0"/>
    </w:pPr>
    <w:rPr/>
  </w:style>
  <w:style w:type="paragraph" w:styleId="Style41">
    <w:name w:val="Salutation"/>
    <w:basedOn w:val="Normal"/>
    <w:pPr/>
    <w:rPr/>
  </w:style>
  <w:style w:type="paragraph" w:styleId="Style42">
    <w:name w:val="Signature"/>
    <w:basedOn w:val="Normal"/>
    <w:pPr>
      <w:tabs>
        <w:tab w:val="clear" w:pos="709"/>
        <w:tab w:val="right" w:pos="31748" w:leader="none"/>
      </w:tabs>
      <w:ind w:left="0" w:right="0" w:hanging="0"/>
      <w:jc w:val="left"/>
    </w:pPr>
    <w:rPr/>
  </w:style>
  <w:style w:type="paragraph" w:styleId="Style43">
    <w:name w:val="Отступы"/>
    <w:basedOn w:val="Style32"/>
    <w:qFormat/>
    <w:pPr>
      <w:tabs>
        <w:tab w:val="clear" w:pos="709"/>
        <w:tab w:val="left" w:pos="0" w:leader="none"/>
      </w:tabs>
      <w:ind w:left="0" w:right="0" w:hanging="0"/>
    </w:pPr>
    <w:rPr/>
  </w:style>
  <w:style w:type="paragraph" w:styleId="AnnotationText">
    <w:name w:val="Annotation Text"/>
    <w:basedOn w:val="Style32"/>
    <w:qFormat/>
    <w:pPr>
      <w:ind w:left="0" w:right="0" w:hanging="0"/>
    </w:pPr>
    <w:rPr/>
  </w:style>
  <w:style w:type="paragraph" w:styleId="10">
    <w:name w:val="Заголовок 10"/>
    <w:basedOn w:val="Style31"/>
    <w:next w:val="Style32"/>
    <w:qFormat/>
    <w:pPr>
      <w:numPr>
        <w:ilvl w:val="0"/>
        <w:numId w:val="0"/>
      </w:numPr>
      <w:spacing w:before="0" w:after="0"/>
    </w:pPr>
    <w:rPr/>
  </w:style>
  <w:style w:type="paragraph" w:styleId="11">
    <w:name w:val="Начало нумерованного списка 1"/>
    <w:basedOn w:val="Style33"/>
    <w:next w:val="31"/>
    <w:qFormat/>
    <w:pPr>
      <w:spacing w:before="0" w:after="0"/>
      <w:ind w:left="0" w:right="0" w:hanging="0"/>
    </w:pPr>
    <w:rPr/>
  </w:style>
  <w:style w:type="paragraph" w:styleId="31">
    <w:name w:val="List Bullet 4"/>
    <w:basedOn w:val="Style33"/>
    <w:pPr>
      <w:numPr>
        <w:ilvl w:val="0"/>
        <w:numId w:val="2"/>
      </w:numPr>
      <w:spacing w:before="0" w:after="0"/>
    </w:pPr>
    <w:rPr/>
  </w:style>
  <w:style w:type="paragraph" w:styleId="12">
    <w:name w:val="Конец нумерованного списка 1"/>
    <w:basedOn w:val="Style33"/>
    <w:next w:val="31"/>
    <w:qFormat/>
    <w:pPr>
      <w:spacing w:before="0" w:after="0"/>
      <w:ind w:left="0" w:right="0" w:hanging="0"/>
    </w:pPr>
    <w:rPr/>
  </w:style>
  <w:style w:type="paragraph" w:styleId="13">
    <w:name w:val="Продолжение нумерованного списка 1"/>
    <w:basedOn w:val="Style33"/>
    <w:qFormat/>
    <w:pPr>
      <w:spacing w:before="0" w:after="0"/>
      <w:ind w:left="0" w:right="0" w:hanging="0"/>
    </w:pPr>
    <w:rPr/>
  </w:style>
  <w:style w:type="paragraph" w:styleId="21">
    <w:name w:val="Начало нумерованного списка 2"/>
    <w:basedOn w:val="Style33"/>
    <w:next w:val="ListNumber2"/>
    <w:qFormat/>
    <w:pPr>
      <w:spacing w:before="0" w:after="0"/>
      <w:ind w:left="0" w:right="0" w:hanging="0"/>
    </w:pPr>
    <w:rPr/>
  </w:style>
  <w:style w:type="paragraph" w:styleId="ListNumber2">
    <w:name w:val="List Number 2"/>
    <w:basedOn w:val="Style33"/>
    <w:qFormat/>
    <w:pPr>
      <w:spacing w:before="0" w:after="0"/>
      <w:ind w:left="0" w:right="0" w:hanging="0"/>
    </w:pPr>
    <w:rPr/>
  </w:style>
  <w:style w:type="paragraph" w:styleId="22">
    <w:name w:val="Конец нумерованного списка 2"/>
    <w:basedOn w:val="Style33"/>
    <w:next w:val="ListNumber2"/>
    <w:qFormat/>
    <w:pPr>
      <w:spacing w:before="0" w:after="0"/>
      <w:ind w:left="0" w:right="0" w:hanging="0"/>
    </w:pPr>
    <w:rPr/>
  </w:style>
  <w:style w:type="paragraph" w:styleId="23">
    <w:name w:val="Продолжение нумерованного списка 2"/>
    <w:basedOn w:val="Style33"/>
    <w:qFormat/>
    <w:pPr>
      <w:spacing w:before="0" w:after="0"/>
      <w:ind w:left="0" w:right="0" w:hanging="0"/>
    </w:pPr>
    <w:rPr/>
  </w:style>
  <w:style w:type="paragraph" w:styleId="32">
    <w:name w:val="Начало нумерованного списка 3"/>
    <w:basedOn w:val="Style33"/>
    <w:next w:val="ListNumber3"/>
    <w:qFormat/>
    <w:pPr>
      <w:spacing w:before="0" w:after="0"/>
      <w:ind w:left="0" w:right="0" w:hanging="0"/>
    </w:pPr>
    <w:rPr/>
  </w:style>
  <w:style w:type="paragraph" w:styleId="ListNumber3">
    <w:name w:val="List Number 3"/>
    <w:basedOn w:val="Style33"/>
    <w:qFormat/>
    <w:pPr>
      <w:spacing w:before="0" w:after="0"/>
      <w:ind w:left="0" w:right="0" w:hanging="0"/>
    </w:pPr>
    <w:rPr/>
  </w:style>
  <w:style w:type="paragraph" w:styleId="33">
    <w:name w:val="Конец нумерованного списка 3"/>
    <w:basedOn w:val="Style33"/>
    <w:next w:val="ListNumber3"/>
    <w:qFormat/>
    <w:pPr>
      <w:spacing w:before="0" w:after="0"/>
      <w:ind w:left="0" w:right="0" w:hanging="0"/>
    </w:pPr>
    <w:rPr/>
  </w:style>
  <w:style w:type="paragraph" w:styleId="34">
    <w:name w:val="Продолжение нумерованного списка 3"/>
    <w:basedOn w:val="Style33"/>
    <w:qFormat/>
    <w:pPr>
      <w:spacing w:before="0" w:after="0"/>
      <w:ind w:left="0" w:right="0" w:hanging="0"/>
    </w:pPr>
    <w:rPr/>
  </w:style>
  <w:style w:type="paragraph" w:styleId="41">
    <w:name w:val="Начало нумерованного списка 4"/>
    <w:basedOn w:val="Style33"/>
    <w:next w:val="ListNumber4"/>
    <w:qFormat/>
    <w:pPr>
      <w:spacing w:before="0" w:after="0"/>
      <w:ind w:left="0" w:right="0" w:hanging="0"/>
    </w:pPr>
    <w:rPr/>
  </w:style>
  <w:style w:type="paragraph" w:styleId="ListNumber4">
    <w:name w:val="List Number 4"/>
    <w:basedOn w:val="Style33"/>
    <w:qFormat/>
    <w:pPr>
      <w:spacing w:before="0" w:after="0"/>
      <w:ind w:left="0" w:right="0" w:hanging="0"/>
    </w:pPr>
    <w:rPr/>
  </w:style>
  <w:style w:type="paragraph" w:styleId="42">
    <w:name w:val="Конец нумерованного списка 4"/>
    <w:basedOn w:val="Style33"/>
    <w:next w:val="ListNumber4"/>
    <w:qFormat/>
    <w:pPr>
      <w:spacing w:before="0" w:after="0"/>
      <w:ind w:left="0" w:right="0" w:hanging="0"/>
    </w:pPr>
    <w:rPr/>
  </w:style>
  <w:style w:type="paragraph" w:styleId="43">
    <w:name w:val="Продолжение нумерованного списка 4"/>
    <w:basedOn w:val="Style33"/>
    <w:qFormat/>
    <w:pPr>
      <w:spacing w:before="0" w:after="0"/>
      <w:ind w:left="0" w:right="0" w:hanging="0"/>
    </w:pPr>
    <w:rPr/>
  </w:style>
  <w:style w:type="paragraph" w:styleId="51">
    <w:name w:val="Начало нумерованного списка 5"/>
    <w:basedOn w:val="Style33"/>
    <w:next w:val="ListNumber5"/>
    <w:qFormat/>
    <w:pPr>
      <w:spacing w:before="0" w:after="0"/>
      <w:ind w:left="0" w:right="0" w:hanging="0"/>
    </w:pPr>
    <w:rPr/>
  </w:style>
  <w:style w:type="paragraph" w:styleId="ListNumber5">
    <w:name w:val="List Number 5"/>
    <w:basedOn w:val="Style33"/>
    <w:qFormat/>
    <w:pPr>
      <w:spacing w:before="0" w:after="0"/>
      <w:ind w:left="0" w:right="0" w:hanging="0"/>
    </w:pPr>
    <w:rPr/>
  </w:style>
  <w:style w:type="paragraph" w:styleId="52">
    <w:name w:val="Конец нумерованного списка 5"/>
    <w:basedOn w:val="Style33"/>
    <w:next w:val="ListNumber5"/>
    <w:qFormat/>
    <w:pPr>
      <w:spacing w:before="0" w:after="0"/>
      <w:ind w:left="0" w:right="0" w:hanging="0"/>
    </w:pPr>
    <w:rPr/>
  </w:style>
  <w:style w:type="paragraph" w:styleId="53">
    <w:name w:val="Продолжение нумерованного списка 5"/>
    <w:basedOn w:val="Style33"/>
    <w:qFormat/>
    <w:pPr>
      <w:spacing w:before="0" w:after="0"/>
      <w:ind w:left="0" w:right="0" w:hanging="0"/>
    </w:pPr>
    <w:rPr/>
  </w:style>
  <w:style w:type="paragraph" w:styleId="14">
    <w:name w:val="Список 1 начало"/>
    <w:basedOn w:val="Style33"/>
    <w:next w:val="24"/>
    <w:qFormat/>
    <w:pPr>
      <w:spacing w:before="0" w:after="0"/>
      <w:ind w:left="0" w:right="0" w:hanging="0"/>
    </w:pPr>
    <w:rPr/>
  </w:style>
  <w:style w:type="paragraph" w:styleId="24">
    <w:name w:val="List Bullet 3"/>
    <w:basedOn w:val="Style33"/>
    <w:pPr>
      <w:numPr>
        <w:ilvl w:val="0"/>
        <w:numId w:val="3"/>
      </w:numPr>
      <w:spacing w:before="0" w:after="0"/>
    </w:pPr>
    <w:rPr/>
  </w:style>
  <w:style w:type="paragraph" w:styleId="15">
    <w:name w:val="Список 1 конец"/>
    <w:basedOn w:val="Style33"/>
    <w:next w:val="24"/>
    <w:qFormat/>
    <w:pPr>
      <w:spacing w:before="0" w:after="0"/>
      <w:ind w:left="0" w:right="0" w:hanging="0"/>
    </w:pPr>
    <w:rPr/>
  </w:style>
  <w:style w:type="paragraph" w:styleId="ListContinue">
    <w:name w:val="List Continue"/>
    <w:basedOn w:val="Style33"/>
    <w:qFormat/>
    <w:pPr>
      <w:spacing w:before="0" w:after="0"/>
      <w:ind w:left="0" w:right="0" w:hanging="0"/>
    </w:pPr>
    <w:rPr/>
  </w:style>
  <w:style w:type="paragraph" w:styleId="25">
    <w:name w:val="Список 2 начало"/>
    <w:basedOn w:val="Style33"/>
    <w:next w:val="ListBullet3"/>
    <w:qFormat/>
    <w:pPr>
      <w:spacing w:before="0" w:after="0"/>
      <w:ind w:left="0" w:right="0" w:hanging="0"/>
    </w:pPr>
    <w:rPr/>
  </w:style>
  <w:style w:type="paragraph" w:styleId="ListBullet3">
    <w:name w:val="List Bullet 3"/>
    <w:basedOn w:val="Style33"/>
    <w:qFormat/>
    <w:pPr>
      <w:spacing w:before="0" w:after="0"/>
      <w:ind w:left="0" w:right="0" w:hanging="0"/>
    </w:pPr>
    <w:rPr/>
  </w:style>
  <w:style w:type="paragraph" w:styleId="26">
    <w:name w:val="Список 2 конец"/>
    <w:basedOn w:val="Style33"/>
    <w:next w:val="ListBullet3"/>
    <w:qFormat/>
    <w:pPr>
      <w:spacing w:before="0" w:after="0"/>
      <w:ind w:left="0" w:right="0" w:hanging="0"/>
    </w:pPr>
    <w:rPr/>
  </w:style>
  <w:style w:type="paragraph" w:styleId="ListContinue2">
    <w:name w:val="List Continue 2"/>
    <w:basedOn w:val="Style33"/>
    <w:qFormat/>
    <w:pPr>
      <w:spacing w:before="0" w:after="0"/>
      <w:ind w:left="0" w:right="0" w:hanging="0"/>
    </w:pPr>
    <w:rPr/>
  </w:style>
  <w:style w:type="paragraph" w:styleId="35">
    <w:name w:val="Список 3 начало"/>
    <w:basedOn w:val="Style33"/>
    <w:next w:val="ListBullet4"/>
    <w:qFormat/>
    <w:pPr>
      <w:spacing w:before="0" w:after="0"/>
      <w:ind w:left="0" w:right="0" w:hanging="0"/>
    </w:pPr>
    <w:rPr/>
  </w:style>
  <w:style w:type="paragraph" w:styleId="ListBullet4">
    <w:name w:val="List Bullet 4"/>
    <w:basedOn w:val="Style33"/>
    <w:qFormat/>
    <w:pPr>
      <w:spacing w:before="0" w:after="0"/>
      <w:ind w:left="0" w:right="0" w:hanging="0"/>
    </w:pPr>
    <w:rPr/>
  </w:style>
  <w:style w:type="paragraph" w:styleId="36">
    <w:name w:val="Список 3 конец"/>
    <w:basedOn w:val="Style33"/>
    <w:next w:val="ListBullet4"/>
    <w:qFormat/>
    <w:pPr>
      <w:spacing w:before="0" w:after="0"/>
      <w:ind w:left="0" w:right="0" w:hanging="0"/>
    </w:pPr>
    <w:rPr/>
  </w:style>
  <w:style w:type="paragraph" w:styleId="ListContinue3">
    <w:name w:val="List Continue 3"/>
    <w:basedOn w:val="Style33"/>
    <w:qFormat/>
    <w:pPr>
      <w:spacing w:before="0" w:after="0"/>
      <w:ind w:left="0" w:right="0" w:hanging="0"/>
    </w:pPr>
    <w:rPr/>
  </w:style>
  <w:style w:type="paragraph" w:styleId="44">
    <w:name w:val="Список 4 начало"/>
    <w:basedOn w:val="Style33"/>
    <w:next w:val="ListBullet5"/>
    <w:qFormat/>
    <w:pPr>
      <w:spacing w:before="0" w:after="0"/>
      <w:ind w:left="0" w:right="0" w:hanging="0"/>
    </w:pPr>
    <w:rPr/>
  </w:style>
  <w:style w:type="paragraph" w:styleId="ListBullet5">
    <w:name w:val="List Bullet 5"/>
    <w:basedOn w:val="Style33"/>
    <w:qFormat/>
    <w:pPr>
      <w:spacing w:before="0" w:after="0"/>
      <w:ind w:left="0" w:right="0" w:hanging="0"/>
    </w:pPr>
    <w:rPr/>
  </w:style>
  <w:style w:type="paragraph" w:styleId="45">
    <w:name w:val="Список 4 конец"/>
    <w:basedOn w:val="Style33"/>
    <w:next w:val="ListBullet5"/>
    <w:qFormat/>
    <w:pPr>
      <w:spacing w:before="0" w:after="0"/>
      <w:ind w:left="0" w:right="0" w:hanging="0"/>
    </w:pPr>
    <w:rPr/>
  </w:style>
  <w:style w:type="paragraph" w:styleId="ListContinue4">
    <w:name w:val="List Continue 4"/>
    <w:basedOn w:val="Style33"/>
    <w:qFormat/>
    <w:pPr>
      <w:spacing w:before="0" w:after="0"/>
      <w:ind w:left="0" w:right="0" w:hanging="0"/>
    </w:pPr>
    <w:rPr/>
  </w:style>
  <w:style w:type="paragraph" w:styleId="54">
    <w:name w:val="Список 5 начало"/>
    <w:basedOn w:val="Style33"/>
    <w:next w:val="ListNumber"/>
    <w:qFormat/>
    <w:pPr>
      <w:spacing w:before="0" w:after="0"/>
      <w:ind w:left="0" w:right="0" w:hanging="0"/>
    </w:pPr>
    <w:rPr/>
  </w:style>
  <w:style w:type="paragraph" w:styleId="ListNumber">
    <w:name w:val="List Number"/>
    <w:basedOn w:val="Style33"/>
    <w:qFormat/>
    <w:pPr>
      <w:spacing w:before="0" w:after="0"/>
      <w:ind w:left="0" w:right="0" w:hanging="0"/>
    </w:pPr>
    <w:rPr/>
  </w:style>
  <w:style w:type="paragraph" w:styleId="55">
    <w:name w:val="Список 5 конец"/>
    <w:basedOn w:val="Style33"/>
    <w:next w:val="ListNumber"/>
    <w:qFormat/>
    <w:pPr>
      <w:spacing w:before="0" w:after="0"/>
      <w:ind w:left="0" w:right="0" w:hanging="0"/>
    </w:pPr>
    <w:rPr/>
  </w:style>
  <w:style w:type="paragraph" w:styleId="ListContinue5">
    <w:name w:val="List Continue 5"/>
    <w:basedOn w:val="Style33"/>
    <w:qFormat/>
    <w:pPr>
      <w:spacing w:before="0" w:after="0"/>
      <w:ind w:left="0" w:right="0" w:hanging="0"/>
    </w:pPr>
    <w:rPr/>
  </w:style>
  <w:style w:type="paragraph" w:styleId="Style44">
    <w:name w:val="Index Heading"/>
    <w:basedOn w:val="Style31"/>
    <w:pPr>
      <w:ind w:left="0" w:right="0" w:hanging="0"/>
    </w:pPr>
    <w:rPr/>
  </w:style>
  <w:style w:type="paragraph" w:styleId="16">
    <w:name w:val="Index 1"/>
    <w:basedOn w:val="Style35"/>
    <w:pPr>
      <w:ind w:left="0" w:right="0" w:hanging="0"/>
    </w:pPr>
    <w:rPr/>
  </w:style>
  <w:style w:type="paragraph" w:styleId="27">
    <w:name w:val="Index 2"/>
    <w:basedOn w:val="Style35"/>
    <w:pPr>
      <w:ind w:left="0" w:right="0" w:hanging="0"/>
    </w:pPr>
    <w:rPr/>
  </w:style>
  <w:style w:type="paragraph" w:styleId="37">
    <w:name w:val="Index 3"/>
    <w:basedOn w:val="Style35"/>
    <w:pPr>
      <w:ind w:left="0" w:right="0" w:hanging="0"/>
    </w:pPr>
    <w:rPr/>
  </w:style>
  <w:style w:type="paragraph" w:styleId="Style45">
    <w:name w:val="Разделитель предметного указателя"/>
    <w:basedOn w:val="Style35"/>
    <w:qFormat/>
    <w:pPr>
      <w:ind w:left="0" w:right="0" w:hanging="0"/>
    </w:pPr>
    <w:rPr/>
  </w:style>
  <w:style w:type="paragraph" w:styleId="TOAHeading">
    <w:name w:val="TOA Heading"/>
    <w:basedOn w:val="Style31"/>
    <w:next w:val="17"/>
    <w:qFormat/>
    <w:pPr>
      <w:ind w:left="0" w:right="0" w:hanging="0"/>
    </w:pPr>
    <w:rPr/>
  </w:style>
  <w:style w:type="paragraph" w:styleId="17">
    <w:name w:val="TOC 1"/>
    <w:basedOn w:val="Style35"/>
    <w:pPr>
      <w:tabs>
        <w:tab w:val="clear" w:pos="709"/>
        <w:tab w:val="right" w:pos="9638" w:leader="dot"/>
      </w:tabs>
      <w:ind w:left="0" w:right="0" w:hanging="0"/>
    </w:pPr>
    <w:rPr/>
  </w:style>
  <w:style w:type="paragraph" w:styleId="28">
    <w:name w:val="TOC 2"/>
    <w:basedOn w:val="Style35"/>
    <w:pPr>
      <w:tabs>
        <w:tab w:val="clear" w:pos="709"/>
        <w:tab w:val="right" w:pos="9355" w:leader="dot"/>
      </w:tabs>
      <w:ind w:left="0" w:right="0" w:hanging="0"/>
    </w:pPr>
    <w:rPr/>
  </w:style>
  <w:style w:type="paragraph" w:styleId="38">
    <w:name w:val="TOC 3"/>
    <w:basedOn w:val="Style35"/>
    <w:pPr>
      <w:tabs>
        <w:tab w:val="clear" w:pos="709"/>
        <w:tab w:val="right" w:pos="9072" w:leader="dot"/>
      </w:tabs>
      <w:ind w:left="0" w:right="0" w:hanging="0"/>
    </w:pPr>
    <w:rPr/>
  </w:style>
  <w:style w:type="paragraph" w:styleId="46">
    <w:name w:val="TOC 4"/>
    <w:basedOn w:val="Style35"/>
    <w:pPr>
      <w:tabs>
        <w:tab w:val="clear" w:pos="709"/>
        <w:tab w:val="right" w:pos="8789" w:leader="dot"/>
      </w:tabs>
      <w:ind w:left="0" w:right="0" w:hanging="0"/>
    </w:pPr>
    <w:rPr/>
  </w:style>
  <w:style w:type="paragraph" w:styleId="56">
    <w:name w:val="TOC 5"/>
    <w:basedOn w:val="Style35"/>
    <w:pPr>
      <w:tabs>
        <w:tab w:val="clear" w:pos="709"/>
        <w:tab w:val="right" w:pos="8506" w:leader="dot"/>
      </w:tabs>
      <w:ind w:left="0" w:right="0" w:hanging="0"/>
    </w:pPr>
    <w:rPr/>
  </w:style>
  <w:style w:type="paragraph" w:styleId="Style46">
    <w:name w:val="Заголовок указателей пользователя"/>
    <w:basedOn w:val="Style31"/>
    <w:qFormat/>
    <w:pPr/>
    <w:rPr/>
  </w:style>
  <w:style w:type="paragraph" w:styleId="18">
    <w:name w:val="Указатель пользователя 1"/>
    <w:basedOn w:val="Style35"/>
    <w:qFormat/>
    <w:pPr>
      <w:tabs>
        <w:tab w:val="clear" w:pos="709"/>
        <w:tab w:val="right" w:pos="9638" w:leader="dot"/>
      </w:tabs>
      <w:ind w:left="0" w:right="0" w:hanging="0"/>
    </w:pPr>
    <w:rPr/>
  </w:style>
  <w:style w:type="paragraph" w:styleId="29">
    <w:name w:val="Указатель пользователя 2"/>
    <w:basedOn w:val="Style35"/>
    <w:qFormat/>
    <w:pPr>
      <w:tabs>
        <w:tab w:val="clear" w:pos="709"/>
        <w:tab w:val="right" w:pos="9355" w:leader="dot"/>
      </w:tabs>
      <w:ind w:left="0" w:right="0" w:hanging="0"/>
    </w:pPr>
    <w:rPr/>
  </w:style>
  <w:style w:type="paragraph" w:styleId="39">
    <w:name w:val="Указатель пользователя 3"/>
    <w:basedOn w:val="Style35"/>
    <w:qFormat/>
    <w:pPr>
      <w:tabs>
        <w:tab w:val="clear" w:pos="709"/>
        <w:tab w:val="right" w:pos="9072" w:leader="dot"/>
      </w:tabs>
      <w:ind w:left="0" w:right="0" w:hanging="0"/>
    </w:pPr>
    <w:rPr/>
  </w:style>
  <w:style w:type="paragraph" w:styleId="47">
    <w:name w:val="Указатель пользователя 4"/>
    <w:basedOn w:val="Style35"/>
    <w:qFormat/>
    <w:pPr>
      <w:tabs>
        <w:tab w:val="clear" w:pos="709"/>
        <w:tab w:val="right" w:pos="8789" w:leader="dot"/>
      </w:tabs>
      <w:ind w:left="0" w:right="0" w:hanging="0"/>
    </w:pPr>
    <w:rPr/>
  </w:style>
  <w:style w:type="paragraph" w:styleId="57">
    <w:name w:val="Указатель пользователя 5"/>
    <w:basedOn w:val="Style35"/>
    <w:qFormat/>
    <w:pPr>
      <w:tabs>
        <w:tab w:val="clear" w:pos="709"/>
        <w:tab w:val="right" w:pos="8506" w:leader="dot"/>
      </w:tabs>
      <w:ind w:left="0" w:right="0" w:hanging="0"/>
    </w:pPr>
    <w:rPr/>
  </w:style>
  <w:style w:type="paragraph" w:styleId="61">
    <w:name w:val="TOC 6"/>
    <w:basedOn w:val="Style35"/>
    <w:pPr>
      <w:tabs>
        <w:tab w:val="clear" w:pos="709"/>
        <w:tab w:val="right" w:pos="8223" w:leader="dot"/>
      </w:tabs>
      <w:ind w:left="0" w:right="0" w:hanging="0"/>
    </w:pPr>
    <w:rPr/>
  </w:style>
  <w:style w:type="paragraph" w:styleId="71">
    <w:name w:val="TOC 7"/>
    <w:basedOn w:val="Style35"/>
    <w:pPr>
      <w:tabs>
        <w:tab w:val="clear" w:pos="709"/>
        <w:tab w:val="right" w:pos="7940" w:leader="dot"/>
      </w:tabs>
      <w:ind w:left="0" w:right="0" w:hanging="0"/>
    </w:pPr>
    <w:rPr/>
  </w:style>
  <w:style w:type="paragraph" w:styleId="81">
    <w:name w:val="TOC 8"/>
    <w:basedOn w:val="Style35"/>
    <w:pPr>
      <w:tabs>
        <w:tab w:val="clear" w:pos="709"/>
        <w:tab w:val="right" w:pos="7657" w:leader="dot"/>
      </w:tabs>
      <w:ind w:left="0" w:right="0" w:hanging="0"/>
    </w:pPr>
    <w:rPr/>
  </w:style>
  <w:style w:type="paragraph" w:styleId="91">
    <w:name w:val="TOC 9"/>
    <w:basedOn w:val="Style35"/>
    <w:pPr>
      <w:tabs>
        <w:tab w:val="clear" w:pos="709"/>
        <w:tab w:val="right" w:pos="7374" w:leader="dot"/>
      </w:tabs>
      <w:ind w:left="0" w:right="0" w:hanging="0"/>
    </w:pPr>
    <w:rPr/>
  </w:style>
  <w:style w:type="paragraph" w:styleId="101">
    <w:name w:val="Оглавление 10"/>
    <w:basedOn w:val="Style35"/>
    <w:qFormat/>
    <w:pPr>
      <w:tabs>
        <w:tab w:val="clear" w:pos="709"/>
        <w:tab w:val="right" w:pos="7091" w:leader="dot"/>
      </w:tabs>
      <w:ind w:left="0" w:right="0" w:hanging="0"/>
    </w:pPr>
    <w:rPr/>
  </w:style>
  <w:style w:type="paragraph" w:styleId="IllustrationIndex1">
    <w:name w:val="Illustration Index 1"/>
    <w:basedOn w:val="Style35"/>
    <w:qFormat/>
    <w:pPr>
      <w:tabs>
        <w:tab w:val="clear" w:pos="709"/>
        <w:tab w:val="right" w:pos="9638" w:leader="dot"/>
      </w:tabs>
      <w:ind w:left="0" w:right="0" w:hanging="0"/>
    </w:pPr>
    <w:rPr/>
  </w:style>
  <w:style w:type="paragraph" w:styleId="Style47">
    <w:name w:val="Заголовок списка объектов"/>
    <w:basedOn w:val="Style31"/>
    <w:qFormat/>
    <w:pPr>
      <w:ind w:left="0" w:right="0" w:hanging="0"/>
    </w:pPr>
    <w:rPr/>
  </w:style>
  <w:style w:type="paragraph" w:styleId="19">
    <w:name w:val="Список объектов 1"/>
    <w:basedOn w:val="Style35"/>
    <w:qFormat/>
    <w:pPr>
      <w:tabs>
        <w:tab w:val="clear" w:pos="709"/>
        <w:tab w:val="right" w:pos="9638" w:leader="dot"/>
      </w:tabs>
      <w:ind w:left="0" w:right="0" w:hanging="0"/>
    </w:pPr>
    <w:rPr/>
  </w:style>
  <w:style w:type="paragraph" w:styleId="Style48">
    <w:name w:val="Заголовок списка таблиц"/>
    <w:basedOn w:val="Style31"/>
    <w:qFormat/>
    <w:pPr>
      <w:ind w:left="0" w:right="0" w:hanging="0"/>
    </w:pPr>
    <w:rPr/>
  </w:style>
  <w:style w:type="paragraph" w:styleId="110">
    <w:name w:val="Список таблиц 1"/>
    <w:basedOn w:val="Style35"/>
    <w:qFormat/>
    <w:pPr>
      <w:tabs>
        <w:tab w:val="clear" w:pos="709"/>
        <w:tab w:val="right" w:pos="9638" w:leader="dot"/>
      </w:tabs>
      <w:ind w:left="0" w:right="0" w:hanging="0"/>
    </w:pPr>
    <w:rPr/>
  </w:style>
  <w:style w:type="paragraph" w:styleId="TableofAuthorities">
    <w:name w:val="Table of Authorities"/>
    <w:basedOn w:val="Style31"/>
    <w:qFormat/>
    <w:pPr>
      <w:ind w:left="0" w:right="0" w:hanging="0"/>
    </w:pPr>
    <w:rPr/>
  </w:style>
  <w:style w:type="paragraph" w:styleId="111">
    <w:name w:val="Библиография 1"/>
    <w:basedOn w:val="Style35"/>
    <w:qFormat/>
    <w:pPr>
      <w:tabs>
        <w:tab w:val="clear" w:pos="709"/>
        <w:tab w:val="right" w:pos="9638" w:leader="dot"/>
      </w:tabs>
      <w:ind w:left="0" w:right="0" w:hanging="0"/>
    </w:pPr>
    <w:rPr/>
  </w:style>
  <w:style w:type="paragraph" w:styleId="62">
    <w:name w:val="Указатель пользователя 6"/>
    <w:basedOn w:val="Style35"/>
    <w:qFormat/>
    <w:pPr>
      <w:tabs>
        <w:tab w:val="clear" w:pos="709"/>
        <w:tab w:val="right" w:pos="8223" w:leader="dot"/>
      </w:tabs>
      <w:ind w:left="0" w:right="0" w:hanging="0"/>
    </w:pPr>
    <w:rPr/>
  </w:style>
  <w:style w:type="paragraph" w:styleId="72">
    <w:name w:val="Указатель пользователя 7"/>
    <w:basedOn w:val="Style35"/>
    <w:qFormat/>
    <w:pPr>
      <w:tabs>
        <w:tab w:val="clear" w:pos="709"/>
        <w:tab w:val="right" w:pos="7940" w:leader="dot"/>
      </w:tabs>
      <w:ind w:left="0" w:right="0" w:hanging="0"/>
    </w:pPr>
    <w:rPr/>
  </w:style>
  <w:style w:type="paragraph" w:styleId="82">
    <w:name w:val="Указатель пользователя 8"/>
    <w:basedOn w:val="Style35"/>
    <w:qFormat/>
    <w:pPr>
      <w:tabs>
        <w:tab w:val="clear" w:pos="709"/>
        <w:tab w:val="right" w:pos="7657" w:leader="dot"/>
      </w:tabs>
      <w:ind w:left="0" w:right="0" w:hanging="0"/>
    </w:pPr>
    <w:rPr/>
  </w:style>
  <w:style w:type="paragraph" w:styleId="92">
    <w:name w:val="Указатель пользователя 9"/>
    <w:basedOn w:val="Style35"/>
    <w:qFormat/>
    <w:pPr>
      <w:tabs>
        <w:tab w:val="clear" w:pos="709"/>
        <w:tab w:val="right" w:pos="7374" w:leader="dot"/>
      </w:tabs>
      <w:ind w:left="0" w:right="0" w:hanging="0"/>
    </w:pPr>
    <w:rPr/>
  </w:style>
  <w:style w:type="paragraph" w:styleId="102">
    <w:name w:val="Указатель пользователя 10"/>
    <w:basedOn w:val="Style35"/>
    <w:qFormat/>
    <w:pPr>
      <w:tabs>
        <w:tab w:val="clear" w:pos="709"/>
        <w:tab w:val="right" w:pos="7091" w:leader="dot"/>
      </w:tabs>
      <w:ind w:left="0" w:right="0" w:hanging="0"/>
    </w:pPr>
    <w:rPr/>
  </w:style>
  <w:style w:type="paragraph" w:styleId="Style49">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50">
    <w:name w:val="Header"/>
    <w:basedOn w:val="Normal"/>
    <w:pPr>
      <w:tabs>
        <w:tab w:val="clear" w:pos="709"/>
        <w:tab w:val="center" w:pos="4819" w:leader="none"/>
        <w:tab w:val="right" w:pos="9638" w:leader="none"/>
      </w:tabs>
      <w:jc w:val="center"/>
    </w:pPr>
    <w:rPr/>
  </w:style>
  <w:style w:type="paragraph" w:styleId="Style51">
    <w:name w:val="Верхний колонтитул слева"/>
    <w:basedOn w:val="Normal"/>
    <w:qFormat/>
    <w:pPr>
      <w:tabs>
        <w:tab w:val="clear" w:pos="709"/>
        <w:tab w:val="center" w:pos="4819" w:leader="none"/>
        <w:tab w:val="right" w:pos="9638" w:leader="none"/>
      </w:tabs>
      <w:jc w:val="left"/>
    </w:pPr>
    <w:rPr/>
  </w:style>
  <w:style w:type="paragraph" w:styleId="Style52">
    <w:name w:val="Верхний колонтитул справа"/>
    <w:basedOn w:val="Normal"/>
    <w:qFormat/>
    <w:pPr>
      <w:tabs>
        <w:tab w:val="clear" w:pos="709"/>
        <w:tab w:val="center" w:pos="4819" w:leader="none"/>
        <w:tab w:val="right" w:pos="9638" w:leader="none"/>
      </w:tabs>
      <w:jc w:val="right"/>
    </w:pPr>
    <w:rPr/>
  </w:style>
  <w:style w:type="paragraph" w:styleId="Style53">
    <w:name w:val="Footer"/>
    <w:basedOn w:val="Normal"/>
    <w:pPr>
      <w:tabs>
        <w:tab w:val="clear" w:pos="709"/>
        <w:tab w:val="center" w:pos="4819" w:leader="none"/>
        <w:tab w:val="right" w:pos="9638" w:leader="none"/>
      </w:tabs>
      <w:jc w:val="center"/>
    </w:pPr>
    <w:rPr/>
  </w:style>
  <w:style w:type="paragraph" w:styleId="Style54">
    <w:name w:val="Нижний колонтитул слева"/>
    <w:basedOn w:val="Normal"/>
    <w:qFormat/>
    <w:pPr>
      <w:tabs>
        <w:tab w:val="clear" w:pos="709"/>
        <w:tab w:val="center" w:pos="4819" w:leader="none"/>
        <w:tab w:val="right" w:pos="9638" w:leader="none"/>
      </w:tabs>
      <w:jc w:val="left"/>
    </w:pPr>
    <w:rPr/>
  </w:style>
  <w:style w:type="paragraph" w:styleId="Style55">
    <w:name w:val="Нижний колонтитул справа"/>
    <w:basedOn w:val="Normal"/>
    <w:qFormat/>
    <w:pPr>
      <w:tabs>
        <w:tab w:val="clear" w:pos="709"/>
        <w:tab w:val="center" w:pos="4819" w:leader="none"/>
        <w:tab w:val="right" w:pos="9638" w:leader="none"/>
      </w:tabs>
      <w:jc w:val="right"/>
    </w:pPr>
    <w:rPr/>
  </w:style>
  <w:style w:type="paragraph" w:styleId="Style56">
    <w:name w:val="Содержимое таблицы"/>
    <w:basedOn w:val="Normal"/>
    <w:qFormat/>
    <w:pPr/>
    <w:rPr/>
  </w:style>
  <w:style w:type="paragraph" w:styleId="Style57">
    <w:name w:val="Заголовок таблицы"/>
    <w:basedOn w:val="Style56"/>
    <w:qFormat/>
    <w:pPr>
      <w:jc w:val="center"/>
    </w:pPr>
    <w:rPr>
      <w:b/>
    </w:rPr>
  </w:style>
  <w:style w:type="paragraph" w:styleId="Style58">
    <w:name w:val="Иллюстрация"/>
    <w:basedOn w:val="Style34"/>
    <w:qFormat/>
    <w:pPr/>
    <w:rPr/>
  </w:style>
  <w:style w:type="paragraph" w:styleId="Style59">
    <w:name w:val="Таблица"/>
    <w:basedOn w:val="Style34"/>
    <w:qFormat/>
    <w:pPr/>
    <w:rPr/>
  </w:style>
  <w:style w:type="paragraph" w:styleId="Style60">
    <w:name w:val="Текст"/>
    <w:basedOn w:val="Style34"/>
    <w:qFormat/>
    <w:pPr/>
    <w:rPr/>
  </w:style>
  <w:style w:type="paragraph" w:styleId="Style61">
    <w:name w:val="Содержимое врезки"/>
    <w:basedOn w:val="Normal"/>
    <w:qFormat/>
    <w:pPr/>
    <w:rPr/>
  </w:style>
  <w:style w:type="paragraph" w:styleId="Style62">
    <w:name w:val="Footnote Text"/>
    <w:basedOn w:val="Normal"/>
    <w:pPr>
      <w:ind w:left="0" w:right="0" w:hanging="0"/>
      <w:jc w:val="left"/>
    </w:pPr>
    <w:rPr>
      <w:sz w:val="28"/>
      <w:szCs w:val="24"/>
    </w:rPr>
  </w:style>
  <w:style w:type="paragraph" w:styleId="Style63">
    <w:name w:val="Envelope Address"/>
    <w:basedOn w:val="Normal"/>
    <w:pPr>
      <w:spacing w:before="0" w:after="0"/>
    </w:pPr>
    <w:rPr/>
  </w:style>
  <w:style w:type="paragraph" w:styleId="Style64">
    <w:name w:val="Envelope Return"/>
    <w:basedOn w:val="Normal"/>
    <w:pPr>
      <w:spacing w:before="0" w:after="0"/>
    </w:pPr>
    <w:rPr/>
  </w:style>
  <w:style w:type="paragraph" w:styleId="Style65">
    <w:name w:val="Endnote Text"/>
    <w:basedOn w:val="Normal"/>
    <w:pPr>
      <w:ind w:left="0" w:right="0" w:hanging="0"/>
    </w:pPr>
    <w:rPr>
      <w:sz w:val="28"/>
      <w:szCs w:val="24"/>
    </w:rPr>
  </w:style>
  <w:style w:type="paragraph" w:styleId="TableofFigures">
    <w:name w:val="Table of Figures"/>
    <w:basedOn w:val="Style34"/>
    <w:qFormat/>
    <w:pPr/>
    <w:rPr/>
  </w:style>
  <w:style w:type="paragraph" w:styleId="Style66">
    <w:name w:val="Текст в заданном формате"/>
    <w:basedOn w:val="Normal"/>
    <w:qFormat/>
    <w:pPr>
      <w:spacing w:before="0" w:after="0"/>
    </w:pPr>
    <w:rPr>
      <w:rFonts w:ascii="PT Astra Serif" w:hAnsi="PT Astra Serif" w:eastAsia="Source Han Sans CN Regular" w:cs="Lohit Devanagari"/>
      <w:sz w:val="28"/>
      <w:szCs w:val="24"/>
    </w:rPr>
  </w:style>
  <w:style w:type="paragraph" w:styleId="Style67">
    <w:name w:val="Горизонтальная линия"/>
    <w:basedOn w:val="Normal"/>
    <w:next w:val="Style32"/>
    <w:qFormat/>
    <w:pPr>
      <w:pBdr>
        <w:bottom w:val="single" w:sz="8" w:space="0" w:color="000000"/>
      </w:pBdr>
      <w:spacing w:before="0" w:after="0"/>
    </w:pPr>
    <w:rPr>
      <w:sz w:val="4"/>
      <w:szCs w:val="24"/>
    </w:rPr>
  </w:style>
  <w:style w:type="paragraph" w:styleId="Style68">
    <w:name w:val="Содержимое списка"/>
    <w:basedOn w:val="Normal"/>
    <w:qFormat/>
    <w:pPr>
      <w:ind w:left="0" w:right="0" w:hanging="0"/>
    </w:pPr>
    <w:rPr/>
  </w:style>
  <w:style w:type="paragraph" w:styleId="Style69">
    <w:name w:val="Заголовок списка"/>
    <w:basedOn w:val="Normal"/>
    <w:next w:val="Style68"/>
    <w:qFormat/>
    <w:pPr>
      <w:ind w:left="0" w:right="0" w:hanging="0"/>
    </w:pPr>
    <w:rPr/>
  </w:style>
  <w:style w:type="paragraph" w:styleId="Style70">
    <w:name w:val="Гриф_Экземпляр"/>
    <w:basedOn w:val="Normal"/>
    <w:qFormat/>
    <w:pPr>
      <w:ind w:left="0" w:right="0" w:hanging="0"/>
    </w:pPr>
    <w:rPr>
      <w:sz w:val="24"/>
    </w:rPr>
  </w:style>
  <w:style w:type="paragraph" w:styleId="Style71">
    <w:name w:val="Исполнитель документа"/>
    <w:basedOn w:val="Normal"/>
    <w:qFormat/>
    <w:pPr>
      <w:jc w:val="left"/>
    </w:pPr>
    <w:rPr>
      <w:sz w:val="24"/>
    </w:rPr>
  </w:style>
  <w:style w:type="paragraph" w:styleId="Style72">
    <w:name w:val="Заголовок списка иллюстраций"/>
    <w:basedOn w:val="Style31"/>
    <w:qFormat/>
    <w:pPr>
      <w:suppressLineNumbers/>
      <w:ind w:left="0" w:right="0" w:hanging="0"/>
      <w:jc w:val="center"/>
    </w:pPr>
    <w:rPr/>
  </w:style>
  <w:style w:type="paragraph" w:styleId="Footnote">
    <w:name w:val="Footnote"/>
    <w:basedOn w:val="Normal"/>
    <w:qFormat/>
    <w:pPr/>
    <w:rPr>
      <w:rFonts w:ascii="Times New Roman" w:hAnsi="Times New Roman"/>
      <w:sz w:val="20"/>
    </w:rPr>
  </w:style>
  <w:style w:type="numbering" w:styleId="123">
    <w:name w:val="Нумерованный 123"/>
    <w:qFormat/>
  </w:style>
  <w:style w:type="numbering" w:styleId="ABC">
    <w:name w:val="Нумерованный ABC"/>
    <w:qFormat/>
  </w:style>
  <w:style w:type="numbering" w:styleId="Abc1">
    <w:name w:val="Нумерованный abc"/>
    <w:qFormat/>
  </w:style>
  <w:style w:type="numbering" w:styleId="IVX">
    <w:name w:val="Нумерованный IVX"/>
    <w:qFormat/>
  </w:style>
  <w:style w:type="numbering" w:styleId="Ivx1">
    <w:name w:val="Нумерованный ivx"/>
    <w:qFormat/>
  </w:style>
  <w:style w:type="numbering" w:styleId="Style73">
    <w:name w:val="Маркер •"/>
    <w:qFormat/>
  </w:style>
  <w:style w:type="numbering" w:styleId="Style74">
    <w:name w:val="Маркер –"/>
    <w:qFormat/>
  </w:style>
  <w:style w:type="numbering" w:styleId="Style75">
    <w:name w:val="Маркер "/>
    <w:qFormat/>
  </w:style>
  <w:style w:type="numbering" w:styleId="Style76">
    <w:name w:val="Маркер "/>
    <w:qFormat/>
  </w:style>
  <w:style w:type="numbering" w:styleId="Style77">
    <w:name w:val="Маркер "/>
    <w:qFormat/>
  </w:style>
  <w:style w:type="numbering" w:styleId="112">
    <w:name w:val="Нумерованный 1)"/>
    <w:qFormat/>
  </w:style>
  <w:style w:type="numbering" w:styleId="Style78">
    <w:name w:val="Нумерованный а)"/>
    <w:qFormat/>
  </w:style>
  <w:style w:type="numbering" w:styleId="Style79">
    <w:name w:val="Нумерованный для таблиц"/>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LibreOffice/7.0.6.2$Linux_X86_64 LibreOffice_project/00$Build-2</Application>
  <AppVersion>15.0000</AppVersion>
  <Pages>4</Pages>
  <Words>575</Words>
  <Characters>4618</Characters>
  <CharactersWithSpaces>5120</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2022-03-01T10:37:01Z</dcterms:created>
  <dc:creator/>
  <dc:description/>
  <dc:language>ru-RU</dc:language>
  <cp:lastModifiedBy/>
  <dcterms:modified xsi:type="dcterms:W3CDTF">2022-03-01T10:37:52Z</dcterms:modified>
  <cp:revision>2</cp:revision>
  <dc:subject/>
  <dc:title>Default</dc:title>
</cp:coreProperties>
</file>

<file path=docProps/custom.xml><?xml version="1.0" encoding="utf-8"?>
<Properties xmlns="http://schemas.openxmlformats.org/officeDocument/2006/custom-properties" xmlns:vt="http://schemas.openxmlformats.org/officeDocument/2006/docPropsVTypes"/>
</file>